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9A9F">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遂宁市</w:t>
      </w:r>
      <w:r>
        <w:rPr>
          <w:rFonts w:hint="eastAsia" w:ascii="方正小标宋简体" w:eastAsia="方正小标宋简体"/>
          <w:sz w:val="44"/>
          <w:szCs w:val="44"/>
        </w:rPr>
        <w:t>水电气网联合报装“一件事”</w:t>
      </w:r>
      <w:r>
        <w:rPr>
          <w:rFonts w:hint="eastAsia" w:ascii="Times New Roman" w:hAnsi="Times New Roman" w:eastAsia="方正小标宋简体" w:cs="Times New Roman"/>
          <w:color w:val="000000"/>
          <w:sz w:val="44"/>
          <w:szCs w:val="44"/>
          <w:highlight w:val="none"/>
          <w:lang w:val="en-US" w:eastAsia="zh-CN"/>
        </w:rPr>
        <w:t>办事指南</w:t>
      </w:r>
    </w:p>
    <w:p w14:paraId="2485ECB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一、</w:t>
      </w:r>
      <w:r>
        <w:rPr>
          <w:rFonts w:hint="eastAsia" w:ascii="Times New Roman" w:hAnsi="Times New Roman" w:eastAsia="黑体" w:cs="Times New Roman"/>
          <w:color w:val="000000"/>
          <w:sz w:val="32"/>
          <w:szCs w:val="32"/>
          <w:highlight w:val="none"/>
          <w:lang w:val="en-US" w:eastAsia="zh-CN"/>
        </w:rPr>
        <w:t>办什么？</w:t>
      </w:r>
    </w:p>
    <w:p w14:paraId="79788F9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1.联合报装</w:t>
      </w:r>
    </w:p>
    <w:p w14:paraId="0413278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2.供水报装</w:t>
      </w:r>
    </w:p>
    <w:p w14:paraId="0E5B8E93">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3.供电报装</w:t>
      </w:r>
    </w:p>
    <w:p w14:paraId="7A37C72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4.供气报装</w:t>
      </w:r>
    </w:p>
    <w:p w14:paraId="31643CD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5.通信报装</w:t>
      </w:r>
    </w:p>
    <w:p w14:paraId="61ACAB7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6.广电报装</w:t>
      </w:r>
    </w:p>
    <w:p w14:paraId="649A192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二、在哪里办？</w:t>
      </w:r>
    </w:p>
    <w:p w14:paraId="176CF07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1.线上：申请人登录四川政务服务网（或天府通办）平台，点击工程建设项目审批专栏，选择具体报装办理事项，提交申请，上传申请材料。</w:t>
      </w:r>
    </w:p>
    <w:p w14:paraId="1F87760C">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2.线下：向政务服务大厅“一件事”专窗申请办理。</w:t>
      </w:r>
    </w:p>
    <w:p w14:paraId="44FAB97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三、要什么资料？</w:t>
      </w:r>
    </w:p>
    <w:p w14:paraId="7B3E6AB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水电气网联合报装业务申请表。</w:t>
      </w:r>
    </w:p>
    <w:p w14:paraId="416FD71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四、多长时间办好？</w:t>
      </w:r>
    </w:p>
    <w:p w14:paraId="27CDDBE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用水用气报装、通信报装和广电报装时间在7个工作日内（不包括现场踏勘、商务谈判和设计施工等时间）。</w:t>
      </w:r>
    </w:p>
    <w:p w14:paraId="73F90A43">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实行“三零”服务低压非居民用户供电报装全过程时间在7个工作日内；将未实行“三零”服务的低压非居民、高压单电源用户、高压双电源用户的合计办理时间分别在6个、16个、31个工作日以内。</w:t>
      </w:r>
    </w:p>
    <w:p w14:paraId="63B14BC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五、办理结果？</w:t>
      </w:r>
    </w:p>
    <w:p w14:paraId="029D4A3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水电气网具备接入能力。</w:t>
      </w:r>
    </w:p>
    <w:p w14:paraId="591C089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六、收费征税？</w:t>
      </w:r>
    </w:p>
    <w:p w14:paraId="2238440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落实《国务院办公厅关于转发国家发展改革委等部门清理规范城镇供水供电供气供暖行业收费促进行业高质量发展意见的通知》（国办函〔2020〕129号）、《四川省发展改革委等8部门关于印发〈四川省清理规范城镇供水供电供气供暖行业收费促进行业高质量发展实施方案〉的通知》（川发改价格〔2021〕354号）、《四川省电信设施建设和保护条例》等要求。</w:t>
      </w:r>
    </w:p>
    <w:p w14:paraId="016FBFE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2.按照《城市道路管理条例》《四川省城市园林绿化条例》《城市道路占用挖掘收费管理办法》等文件规定，涉及外线行政审批的依据有关规定收取道路、绿化占用挖掘修复等费用。</w:t>
      </w:r>
    </w:p>
    <w:p w14:paraId="252458D3">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七、还有问题？欢迎联系我们。</w:t>
      </w:r>
    </w:p>
    <w:tbl>
      <w:tblPr>
        <w:tblStyle w:val="2"/>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000"/>
        <w:gridCol w:w="2034"/>
        <w:gridCol w:w="4471"/>
      </w:tblGrid>
      <w:tr w14:paraId="5E55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AD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40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地区</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57A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联系电话</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345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办理地址</w:t>
            </w:r>
          </w:p>
        </w:tc>
      </w:tr>
      <w:tr w14:paraId="7A22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6238">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5CCAF67B">
            <w:pPr>
              <w:jc w:val="left"/>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市本级</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319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2399507</w:t>
            </w:r>
            <w:r>
              <w:rPr>
                <w:rFonts w:hint="eastAsia" w:ascii="宋体" w:hAnsi="宋体" w:eastAsia="宋体" w:cs="宋体"/>
                <w:i w:val="0"/>
                <w:iCs w:val="0"/>
                <w:color w:val="000000"/>
                <w:kern w:val="0"/>
                <w:sz w:val="22"/>
                <w:szCs w:val="22"/>
                <w:u w:val="none"/>
                <w:lang w:val="en-US" w:eastAsia="zh-CN" w:bidi="ar"/>
              </w:rPr>
              <w:t>、0825-2310891</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095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东平中路2号市</w:t>
            </w:r>
            <w:r>
              <w:rPr>
                <w:rFonts w:hint="eastAsia" w:ascii="宋体" w:hAnsi="宋体" w:eastAsia="宋体" w:cs="宋体"/>
                <w:i w:val="0"/>
                <w:iCs w:val="0"/>
                <w:color w:val="000000"/>
                <w:kern w:val="0"/>
                <w:sz w:val="22"/>
                <w:szCs w:val="22"/>
                <w:u w:val="none"/>
                <w:lang w:val="en-US" w:eastAsia="zh-CN" w:bidi="ar"/>
              </w:rPr>
              <w:t>民中心三号花瓣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楼</w:t>
            </w:r>
            <w:r>
              <w:rPr>
                <w:rFonts w:hint="eastAsia" w:ascii="宋体" w:hAnsi="宋体" w:cs="宋体"/>
                <w:i w:val="0"/>
                <w:iCs w:val="0"/>
                <w:color w:val="000000"/>
                <w:kern w:val="0"/>
                <w:sz w:val="22"/>
                <w:szCs w:val="22"/>
                <w:u w:val="none"/>
                <w:lang w:val="en-US" w:eastAsia="zh-CN" w:bidi="ar"/>
              </w:rPr>
              <w:t>无差别综合受理专区</w:t>
            </w:r>
            <w:r>
              <w:rPr>
                <w:rFonts w:hint="default" w:ascii="Times New Roman" w:hAnsi="Times New Roman" w:eastAsia="仿宋_GB2312" w:cs="Times New Roman"/>
                <w:sz w:val="21"/>
                <w:szCs w:val="21"/>
                <w:lang w:val="en-US" w:eastAsia="zh-CN"/>
              </w:rPr>
              <w:t>C04</w:t>
            </w:r>
            <w:r>
              <w:rPr>
                <w:rFonts w:hint="eastAsia" w:ascii="宋体" w:hAnsi="宋体" w:cs="宋体"/>
                <w:i w:val="0"/>
                <w:iCs w:val="0"/>
                <w:color w:val="000000"/>
                <w:kern w:val="0"/>
                <w:sz w:val="22"/>
                <w:szCs w:val="22"/>
                <w:u w:val="none"/>
                <w:lang w:val="en-US" w:eastAsia="zh-CN" w:bidi="ar"/>
              </w:rPr>
              <w:t>“高效办成一件事”专窗；3楼企业一站式服务区</w:t>
            </w:r>
            <w:r>
              <w:rPr>
                <w:rFonts w:hint="default" w:ascii="Times New Roman" w:hAnsi="Times New Roman" w:eastAsia="仿宋_GB2312" w:cs="Times New Roman"/>
                <w:sz w:val="21"/>
                <w:szCs w:val="21"/>
                <w:lang w:val="en-US" w:eastAsia="zh-CN"/>
              </w:rPr>
              <w:t>D0</w:t>
            </w:r>
            <w:r>
              <w:rPr>
                <w:rFonts w:hint="eastAsia"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val="en-US" w:eastAsia="zh-CN"/>
              </w:rPr>
              <w:t>、D0</w:t>
            </w:r>
            <w:r>
              <w:rPr>
                <w:rFonts w:hint="eastAsia" w:ascii="Times New Roman" w:hAnsi="Times New Roman" w:eastAsia="仿宋_GB2312" w:cs="Times New Roman"/>
                <w:sz w:val="21"/>
                <w:szCs w:val="21"/>
                <w:lang w:val="en-US" w:eastAsia="zh-CN"/>
              </w:rPr>
              <w:t>3</w:t>
            </w:r>
            <w:r>
              <w:rPr>
                <w:rFonts w:hint="eastAsia" w:ascii="宋体" w:hAnsi="宋体" w:cs="宋体"/>
                <w:i w:val="0"/>
                <w:iCs w:val="0"/>
                <w:color w:val="000000"/>
                <w:kern w:val="0"/>
                <w:sz w:val="22"/>
                <w:szCs w:val="22"/>
                <w:u w:val="none"/>
                <w:lang w:val="en-US" w:eastAsia="zh-CN" w:bidi="ar"/>
              </w:rPr>
              <w:t>窗口</w:t>
            </w:r>
          </w:p>
        </w:tc>
      </w:tr>
      <w:tr w14:paraId="0B30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C73B">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90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D08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0825-5818667</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FB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船山区秀水东街3号政务服务中心大厅1楼无差别综合受理专区3号“高效办成一件事”专窗</w:t>
            </w:r>
          </w:p>
        </w:tc>
      </w:tr>
      <w:tr w14:paraId="14EE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C5C4">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84DE">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安居区</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1E4E">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0825-5835320</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CEA8">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default" w:ascii="宋体" w:hAnsi="宋体" w:eastAsia="宋体" w:cs="宋体"/>
                <w:i w:val="0"/>
                <w:iCs w:val="0"/>
                <w:color w:val="auto"/>
                <w:kern w:val="0"/>
                <w:sz w:val="22"/>
                <w:szCs w:val="22"/>
                <w:u w:val="none"/>
                <w:lang w:val="en-US" w:eastAsia="zh-CN" w:bidi="ar"/>
              </w:rPr>
              <w:t>安居区政务服务中心3楼</w:t>
            </w:r>
            <w:r>
              <w:rPr>
                <w:rFonts w:hint="eastAsia" w:ascii="宋体" w:hAnsi="宋体" w:eastAsia="宋体" w:cs="宋体"/>
                <w:i w:val="0"/>
                <w:iCs w:val="0"/>
                <w:color w:val="auto"/>
                <w:kern w:val="0"/>
                <w:sz w:val="22"/>
                <w:szCs w:val="22"/>
                <w:u w:val="none"/>
                <w:lang w:val="en-US" w:eastAsia="zh-CN" w:bidi="ar"/>
              </w:rPr>
              <w:t>无差别综合受理专区67号“高效办成一件事”专窗</w:t>
            </w:r>
          </w:p>
        </w:tc>
      </w:tr>
      <w:tr w14:paraId="23C0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3B7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B7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4BC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6625636</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C49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auto"/>
                <w:kern w:val="0"/>
                <w:sz w:val="22"/>
                <w:szCs w:val="22"/>
                <w:u w:val="none"/>
                <w:lang w:val="en-US" w:eastAsia="zh-CN" w:bidi="ar"/>
              </w:rPr>
              <w:t>射洪市人民街108号政务服务大厅3楼</w:t>
            </w:r>
            <w:r>
              <w:rPr>
                <w:rFonts w:hint="eastAsia" w:ascii="宋体" w:hAnsi="宋体" w:eastAsia="宋体" w:cs="宋体"/>
                <w:i w:val="0"/>
                <w:iCs w:val="0"/>
                <w:color w:val="auto"/>
                <w:kern w:val="0"/>
                <w:sz w:val="22"/>
                <w:szCs w:val="22"/>
                <w:u w:val="none"/>
                <w:lang w:val="en-US" w:eastAsia="zh-CN" w:bidi="ar"/>
              </w:rPr>
              <w:t>导办处</w:t>
            </w:r>
          </w:p>
        </w:tc>
      </w:tr>
      <w:tr w14:paraId="3D08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D21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5</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07B09DF7">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1135">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0825-7822276 </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9E52">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大英县天星街道46号</w:t>
            </w:r>
            <w:r>
              <w:rPr>
                <w:rFonts w:hint="default" w:ascii="宋体" w:hAnsi="宋体" w:eastAsia="宋体" w:cs="宋体"/>
                <w:i w:val="0"/>
                <w:iCs w:val="0"/>
                <w:color w:val="auto"/>
                <w:kern w:val="0"/>
                <w:sz w:val="22"/>
                <w:szCs w:val="22"/>
                <w:u w:val="none"/>
                <w:lang w:val="en-US" w:eastAsia="zh-CN" w:bidi="ar"/>
              </w:rPr>
              <w:t>大英县政务服务中心二楼</w:t>
            </w:r>
            <w:r>
              <w:rPr>
                <w:rFonts w:hint="eastAsia" w:ascii="宋体" w:hAnsi="宋体" w:eastAsia="宋体" w:cs="宋体"/>
                <w:i w:val="0"/>
                <w:iCs w:val="0"/>
                <w:color w:val="auto"/>
                <w:kern w:val="0"/>
                <w:sz w:val="22"/>
                <w:szCs w:val="22"/>
                <w:u w:val="none"/>
                <w:lang w:val="en-US" w:eastAsia="zh-CN" w:bidi="ar"/>
              </w:rPr>
              <w:t>大厅“高效办成一件事”服务专区</w:t>
            </w:r>
          </w:p>
        </w:tc>
      </w:tr>
      <w:tr w14:paraId="14FA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CBA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140345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80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0825-5425258</w:t>
            </w:r>
          </w:p>
        </w:tc>
        <w:tc>
          <w:tcPr>
            <w:tcW w:w="4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3C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蓬溪县普安街道文星路15号政务服务中心二楼F12窗口</w:t>
            </w:r>
          </w:p>
        </w:tc>
      </w:tr>
      <w:tr w14:paraId="4890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CD1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C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经开区</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09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0825-2227325</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2C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船山区北固西路83号经开区政务大厅一楼34-35号“高效办成一件事”专窗</w:t>
            </w:r>
          </w:p>
        </w:tc>
      </w:tr>
      <w:tr w14:paraId="4E5B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C0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34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市</w:t>
            </w:r>
            <w:r>
              <w:rPr>
                <w:rFonts w:hint="eastAsia" w:ascii="宋体" w:hAnsi="宋体" w:eastAsia="宋体" w:cs="宋体"/>
                <w:i w:val="0"/>
                <w:iCs w:val="0"/>
                <w:color w:val="000000"/>
                <w:kern w:val="0"/>
                <w:sz w:val="22"/>
                <w:szCs w:val="22"/>
                <w:u w:val="none"/>
                <w:lang w:val="en-US" w:eastAsia="zh-CN" w:bidi="ar"/>
              </w:rPr>
              <w:t>河东新区</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DF1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0825-3170301</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4D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河东新区东平中路2号</w:t>
            </w:r>
            <w:r>
              <w:rPr>
                <w:rFonts w:hint="eastAsia" w:ascii="宋体" w:hAnsi="宋体" w:eastAsia="宋体" w:cs="宋体"/>
                <w:i w:val="0"/>
                <w:iCs w:val="0"/>
                <w:color w:val="auto"/>
                <w:kern w:val="0"/>
                <w:sz w:val="22"/>
                <w:szCs w:val="22"/>
                <w:u w:val="none"/>
                <w:lang w:val="en-US" w:eastAsia="zh-CN" w:bidi="ar"/>
              </w:rPr>
              <w:t>市民中心三号花瓣3楼河东新区综合受理窗口H11</w:t>
            </w:r>
            <w:r>
              <w:rPr>
                <w:rFonts w:hint="default" w:ascii="宋体" w:hAnsi="宋体" w:eastAsia="宋体" w:cs="宋体"/>
                <w:i w:val="0"/>
                <w:iCs w:val="0"/>
                <w:color w:val="auto"/>
                <w:kern w:val="0"/>
                <w:sz w:val="22"/>
                <w:szCs w:val="22"/>
                <w:u w:val="none"/>
                <w:lang w:val="en-US" w:eastAsia="zh-CN" w:bidi="ar"/>
              </w:rPr>
              <w:t>窗</w:t>
            </w:r>
            <w:r>
              <w:rPr>
                <w:rFonts w:hint="eastAsia" w:ascii="宋体" w:hAnsi="宋体" w:cs="宋体"/>
                <w:i w:val="0"/>
                <w:iCs w:val="0"/>
                <w:color w:val="auto"/>
                <w:kern w:val="0"/>
                <w:sz w:val="22"/>
                <w:szCs w:val="22"/>
                <w:u w:val="none"/>
                <w:lang w:val="en-US" w:eastAsia="zh-CN" w:bidi="ar"/>
              </w:rPr>
              <w:t>口</w:t>
            </w:r>
            <w:bookmarkStart w:id="0" w:name="_GoBack"/>
            <w:bookmarkEnd w:id="0"/>
          </w:p>
        </w:tc>
      </w:tr>
      <w:tr w14:paraId="391B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CB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2C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rPr>
              <w:t>船山（高新）分中心</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B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2622683</w:t>
            </w:r>
          </w:p>
        </w:tc>
        <w:tc>
          <w:tcPr>
            <w:tcW w:w="4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09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船山区春晓路B3-3高新分中心1区1楼无差别综合受理专区5号窗口“高效办成一件事”专窗</w:t>
            </w:r>
          </w:p>
        </w:tc>
      </w:tr>
    </w:tbl>
    <w:p w14:paraId="0A80AB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025AB"/>
    <w:rsid w:val="091C0154"/>
    <w:rsid w:val="12265099"/>
    <w:rsid w:val="1F5363D1"/>
    <w:rsid w:val="21B8212A"/>
    <w:rsid w:val="23E62F2A"/>
    <w:rsid w:val="245025AB"/>
    <w:rsid w:val="3AA060B5"/>
    <w:rsid w:val="3B667382"/>
    <w:rsid w:val="5D85507D"/>
    <w:rsid w:val="652352C8"/>
    <w:rsid w:val="66610138"/>
    <w:rsid w:val="6FCC2619"/>
    <w:rsid w:val="710001F0"/>
    <w:rsid w:val="7DF9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982</Words>
  <Characters>1137</Characters>
  <Lines>0</Lines>
  <Paragraphs>0</Paragraphs>
  <TotalTime>4</TotalTime>
  <ScaleCrop>false</ScaleCrop>
  <LinksUpToDate>false</LinksUpToDate>
  <CharactersWithSpaces>1138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2025-03-18T07:16:00Z</dcterms:created>
  <dc:creator> </dc:creator>
  <cp:lastModifiedBy>Administrator</cp:lastModifiedBy>
  <dcterms:modified xsi:type="dcterms:W3CDTF">2025-10-27T03:53:00Z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4F76A104939E4F7CB9FC1918920083E9</vt:lpwstr>
  </property>
  <property fmtid="{D5CDD505-2E9C-101B-9397-08002B2CF9AE}" pid="4" name="KSOTemplateDocerSaveRecord">
    <vt:lpwstr>eyJoZGlkIjoiMmY2MjhjZTcxOWRiZjA3YTFmMDZjNDM5NzI5MGM2NjkiLCJ1c2VySWQiOiI0NTkyMTg3MDcifQ==</vt:lpwstr>
  </property>
</Properties>
</file>