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5D6D1">
      <w:pPr>
        <w:spacing w:line="520" w:lineRule="exact"/>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lang w:val="en-US" w:eastAsia="zh-CN"/>
        </w:rPr>
        <w:t>遂宁市科技成果转化“一件事”</w:t>
      </w:r>
      <w:r>
        <w:rPr>
          <w:rFonts w:hint="eastAsia" w:ascii="方正公文小标宋" w:hAnsi="方正公文小标宋" w:eastAsia="方正公文小标宋" w:cs="方正公文小标宋"/>
          <w:sz w:val="36"/>
          <w:szCs w:val="36"/>
        </w:rPr>
        <w:t>办事指南</w:t>
      </w:r>
    </w:p>
    <w:p w14:paraId="741E7D4F">
      <w:pPr>
        <w:spacing w:line="520" w:lineRule="exact"/>
        <w:jc w:val="center"/>
        <w:rPr>
          <w:rFonts w:hint="eastAsia" w:ascii="方正公文小标宋" w:hAnsi="方正公文小标宋" w:eastAsia="方正公文小标宋" w:cs="方正公文小标宋"/>
          <w:sz w:val="36"/>
          <w:szCs w:val="36"/>
        </w:rPr>
      </w:pPr>
    </w:p>
    <w:p w14:paraId="088702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一、办理什么？</w:t>
      </w:r>
    </w:p>
    <w:p w14:paraId="4B433A2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科技成果查新</w:t>
      </w:r>
    </w:p>
    <w:p w14:paraId="1106AE4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科技成果登记</w:t>
      </w:r>
    </w:p>
    <w:p w14:paraId="36B3E672">
      <w:pPr>
        <w:pStyle w:val="2"/>
        <w:spacing w:before="101" w:line="220" w:lineRule="auto"/>
        <w:ind w:left="628"/>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科技成果转化专项资金申请</w:t>
      </w:r>
      <w:r>
        <w:rPr>
          <w:spacing w:val="5"/>
        </w:rPr>
        <w:t>（暂无此专项资金）</w:t>
      </w:r>
    </w:p>
    <w:p w14:paraId="0E18F41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知识产权专项资金申请</w:t>
      </w:r>
    </w:p>
    <w:p w14:paraId="157A4E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现行相关税收优惠政策宣传辅导</w:t>
      </w:r>
    </w:p>
    <w:p w14:paraId="761F19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二、在哪里办？</w:t>
      </w:r>
    </w:p>
    <w:p w14:paraId="5ECAB808">
      <w:pPr>
        <w:spacing w:before="101" w:line="226" w:lineRule="auto"/>
        <w:ind w:left="640"/>
        <w:outlineLvl w:val="1"/>
        <w:rPr>
          <w:rFonts w:ascii="黑体" w:hAnsi="黑体" w:eastAsia="黑体" w:cs="黑体"/>
          <w:sz w:val="31"/>
          <w:szCs w:val="31"/>
        </w:rPr>
      </w:pP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一</w:t>
      </w:r>
      <w:r>
        <w:rPr>
          <w:rFonts w:hint="eastAsia" w:ascii="黑体" w:hAnsi="黑体" w:eastAsia="黑体" w:cs="黑体"/>
          <w:spacing w:val="3"/>
          <w:sz w:val="31"/>
          <w:szCs w:val="31"/>
          <w:lang w:eastAsia="zh-CN"/>
        </w:rPr>
        <w:t>）</w:t>
      </w:r>
      <w:r>
        <w:rPr>
          <w:rFonts w:ascii="黑体" w:hAnsi="黑体" w:eastAsia="黑体" w:cs="黑体"/>
          <w:spacing w:val="3"/>
          <w:sz w:val="31"/>
          <w:szCs w:val="31"/>
        </w:rPr>
        <w:t>科技成果查新</w:t>
      </w:r>
    </w:p>
    <w:p w14:paraId="374B29B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线上:登录四川省科学技术信息研究所网站（http://www.istisc.cn/istisc/kjcxzx.html）→科技查新→按照查新委托流程进行办理。</w:t>
      </w:r>
    </w:p>
    <w:p w14:paraId="121858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四川省成都市大慈寺路32号四川省科学技术信息研究所（科技查新中心），根据查新机构办理流程办理。（联系方式：86780642、86759281；查新委托咨询电话：028-86780642、028-8675928、028-86761543；发票事宜联系电话：028-84462156；E－mail：</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"mailto:sckjcx@vip.126.com"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sckjcx@vip.126.com</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090CD36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行使层级：省级。</w:t>
      </w:r>
    </w:p>
    <w:p w14:paraId="01AB64E5">
      <w:pPr>
        <w:spacing w:before="187" w:line="228" w:lineRule="auto"/>
        <w:ind w:left="640"/>
        <w:outlineLvl w:val="1"/>
        <w:rPr>
          <w:rFonts w:ascii="黑体" w:hAnsi="黑体" w:eastAsia="黑体" w:cs="黑体"/>
          <w:sz w:val="31"/>
          <w:szCs w:val="31"/>
        </w:rPr>
      </w:pP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二</w:t>
      </w:r>
      <w:r>
        <w:rPr>
          <w:rFonts w:hint="eastAsia" w:ascii="黑体" w:hAnsi="黑体" w:eastAsia="黑体" w:cs="黑体"/>
          <w:spacing w:val="3"/>
          <w:sz w:val="31"/>
          <w:szCs w:val="31"/>
          <w:lang w:eastAsia="zh-CN"/>
        </w:rPr>
        <w:t>）</w:t>
      </w:r>
      <w:r>
        <w:rPr>
          <w:rFonts w:ascii="黑体" w:hAnsi="黑体" w:eastAsia="黑体" w:cs="黑体"/>
          <w:spacing w:val="3"/>
          <w:sz w:val="31"/>
          <w:szCs w:val="31"/>
        </w:rPr>
        <w:t>科技成果登记</w:t>
      </w:r>
    </w:p>
    <w:p w14:paraId="27262F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1.在国家科技成果网（http://www.tech110.net）“软件下载”一栏下载并安装最新版本“国家科技成果登记系统”软件-运行该软件-在“数据处理”一栏按照填报要求填写数据-点击“数据导出”生成登记所需的压缩包（cgsbqy.zip）-点击“打印登记表”生成《科技成果登记表》，完成单位盖章。</w:t>
      </w:r>
    </w:p>
    <w:p w14:paraId="26322D3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2.登陆四川政务服务网（www.sczwfw.gov.cn）→个人服务→科技厅→科技成果登记服务→申请→在线申请→协议确定→表单填写→材料上传→申请成功→待受理。</w:t>
      </w:r>
    </w:p>
    <w:p w14:paraId="7A82A57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线下:四川省科学技术研究成果档案馆成果登记室，联系电话：028-85224983。</w:t>
      </w:r>
    </w:p>
    <w:p w14:paraId="3DB645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行使层级：省级。</w:t>
      </w:r>
    </w:p>
    <w:p w14:paraId="52972F14">
      <w:pPr>
        <w:spacing w:before="190" w:line="227" w:lineRule="auto"/>
        <w:ind w:left="641"/>
      </w:pPr>
      <w:r>
        <w:rPr>
          <w:rFonts w:hint="eastAsia" w:ascii="黑体" w:hAnsi="黑体" w:eastAsia="黑体" w:cs="黑体"/>
          <w:spacing w:val="4"/>
          <w:sz w:val="31"/>
          <w:szCs w:val="31"/>
          <w:lang w:eastAsia="zh-CN"/>
        </w:rPr>
        <w:t>（</w:t>
      </w:r>
      <w:r>
        <w:rPr>
          <w:rFonts w:hint="eastAsia" w:ascii="黑体" w:hAnsi="黑体" w:eastAsia="黑体" w:cs="黑体"/>
          <w:spacing w:val="4"/>
          <w:sz w:val="31"/>
          <w:szCs w:val="31"/>
          <w:lang w:val="en-US" w:eastAsia="zh-CN"/>
        </w:rPr>
        <w:t>三</w:t>
      </w:r>
      <w:r>
        <w:rPr>
          <w:rFonts w:hint="eastAsia" w:ascii="黑体" w:hAnsi="黑体" w:eastAsia="黑体" w:cs="黑体"/>
          <w:spacing w:val="4"/>
          <w:sz w:val="31"/>
          <w:szCs w:val="31"/>
          <w:lang w:eastAsia="zh-CN"/>
        </w:rPr>
        <w:t>）</w:t>
      </w:r>
      <w:r>
        <w:rPr>
          <w:rFonts w:ascii="黑体" w:hAnsi="黑体" w:eastAsia="黑体" w:cs="黑体"/>
          <w:spacing w:val="4"/>
          <w:sz w:val="31"/>
          <w:szCs w:val="31"/>
        </w:rPr>
        <w:t>科技成果转化专项资金申请</w:t>
      </w:r>
      <w:r>
        <w:rPr>
          <w:rFonts w:hint="eastAsia" w:ascii="仿宋_GB2312" w:hAnsi="仿宋_GB2312" w:eastAsia="仿宋_GB2312" w:cs="仿宋_GB2312"/>
          <w:sz w:val="32"/>
          <w:szCs w:val="32"/>
          <w:lang w:val="en-US" w:eastAsia="zh-CN"/>
        </w:rPr>
        <w:t>（暂无此专项资金）</w:t>
      </w:r>
    </w:p>
    <w:p w14:paraId="09405339">
      <w:pPr>
        <w:spacing w:before="189" w:line="227" w:lineRule="auto"/>
        <w:ind w:left="655"/>
        <w:outlineLvl w:val="1"/>
        <w:rPr>
          <w:rFonts w:ascii="黑体" w:hAnsi="黑体" w:eastAsia="黑体" w:cs="黑体"/>
          <w:sz w:val="31"/>
          <w:szCs w:val="31"/>
        </w:rPr>
      </w:pP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四</w:t>
      </w:r>
      <w:r>
        <w:rPr>
          <w:rFonts w:hint="eastAsia" w:ascii="黑体" w:hAnsi="黑体" w:eastAsia="黑体" w:cs="黑体"/>
          <w:spacing w:val="3"/>
          <w:sz w:val="31"/>
          <w:szCs w:val="31"/>
          <w:lang w:eastAsia="zh-CN"/>
        </w:rPr>
        <w:t>）</w:t>
      </w:r>
      <w:r>
        <w:rPr>
          <w:rFonts w:ascii="黑体" w:hAnsi="黑体" w:eastAsia="黑体" w:cs="黑体"/>
          <w:spacing w:val="3"/>
          <w:sz w:val="31"/>
          <w:szCs w:val="31"/>
        </w:rPr>
        <w:t>知识产权专项资金申请</w:t>
      </w:r>
    </w:p>
    <w:p w14:paraId="602C744F">
      <w:pPr>
        <w:pStyle w:val="2"/>
        <w:spacing w:before="187" w:line="219" w:lineRule="auto"/>
        <w:ind w:left="67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实施单位：遂宁市市场监督管理局。</w:t>
      </w:r>
    </w:p>
    <w:p w14:paraId="2F5A5328">
      <w:pPr>
        <w:pStyle w:val="2"/>
        <w:spacing w:before="132" w:line="290" w:lineRule="auto"/>
        <w:ind w:left="13" w:right="81" w:firstLine="65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1.申报单位登录项目管理平台，填写《省级财政知识产权专项资金项目申报书》，并上传相关证明附件材料。</w:t>
      </w:r>
    </w:p>
    <w:p w14:paraId="056EFF80">
      <w:pPr>
        <w:pStyle w:val="2"/>
        <w:spacing w:before="147" w:line="305" w:lineRule="auto"/>
        <w:ind w:left="13" w:firstLine="62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2.市（州）市场监管局负责组织本地项目的申报和推荐工作，登录项目管理平台，严格审核项目申报条件及相关资料，网上签署审查推荐意见。</w:t>
      </w:r>
    </w:p>
    <w:p w14:paraId="7BDEFB39">
      <w:pPr>
        <w:pStyle w:val="2"/>
        <w:spacing w:before="139" w:line="305" w:lineRule="auto"/>
        <w:ind w:left="19" w:right="81" w:firstLine="62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3.地方企事业单位将市（州）市场监管局审核推荐后的申报书导出制作成带二维码的纸质件申报材料（1份），加盖单位公章，交市（州）市场监管局盖章后统一报省市场监管局。</w:t>
      </w:r>
    </w:p>
    <w:p w14:paraId="6E03ED66">
      <w:pPr>
        <w:pStyle w:val="2"/>
        <w:spacing w:before="144" w:line="305" w:lineRule="auto"/>
        <w:ind w:left="13" w:right="158" w:firstLine="62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4.中央在川企事业单位、省属企事业单位完成网上报送后，将申报书导出制作成纸质件申报材料（1份），加盖单位公章，直接报省市场监管局。</w:t>
      </w:r>
    </w:p>
    <w:p w14:paraId="16F357A5">
      <w:pPr>
        <w:pStyle w:val="2"/>
        <w:spacing w:before="194" w:line="219" w:lineRule="auto"/>
        <w:ind w:left="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5.省市场监管局组织开展项目评审。</w:t>
      </w:r>
    </w:p>
    <w:p w14:paraId="6E8FC6B9">
      <w:pPr>
        <w:pStyle w:val="2"/>
        <w:spacing w:before="194" w:line="219" w:lineRule="auto"/>
        <w:ind w:left="643"/>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行使层级：省、市级</w:t>
      </w:r>
    </w:p>
    <w:p w14:paraId="1C1767F3">
      <w:pPr>
        <w:spacing w:before="187" w:line="226" w:lineRule="auto"/>
        <w:ind w:firstLine="318" w:firstLineChars="100"/>
        <w:outlineLvl w:val="1"/>
        <w:rPr>
          <w:rFonts w:ascii="黑体" w:hAnsi="黑体" w:eastAsia="黑体" w:cs="黑体"/>
          <w:sz w:val="31"/>
          <w:szCs w:val="31"/>
        </w:rPr>
      </w:pPr>
      <w:r>
        <w:rPr>
          <w:rFonts w:hint="eastAsia" w:ascii="黑体" w:hAnsi="黑体" w:eastAsia="黑体" w:cs="黑体"/>
          <w:spacing w:val="4"/>
          <w:sz w:val="31"/>
          <w:szCs w:val="31"/>
          <w:lang w:eastAsia="zh-CN"/>
        </w:rPr>
        <w:t>（</w:t>
      </w:r>
      <w:r>
        <w:rPr>
          <w:rFonts w:hint="eastAsia" w:ascii="黑体" w:hAnsi="黑体" w:eastAsia="黑体" w:cs="黑体"/>
          <w:spacing w:val="4"/>
          <w:sz w:val="31"/>
          <w:szCs w:val="31"/>
          <w:lang w:val="en-US" w:eastAsia="zh-CN"/>
        </w:rPr>
        <w:t>五</w:t>
      </w:r>
      <w:r>
        <w:rPr>
          <w:rFonts w:hint="eastAsia" w:ascii="黑体" w:hAnsi="黑体" w:eastAsia="黑体" w:cs="黑体"/>
          <w:spacing w:val="4"/>
          <w:sz w:val="31"/>
          <w:szCs w:val="31"/>
          <w:lang w:eastAsia="zh-CN"/>
        </w:rPr>
        <w:t>）</w:t>
      </w:r>
      <w:r>
        <w:rPr>
          <w:rFonts w:ascii="黑体" w:hAnsi="黑体" w:eastAsia="黑体" w:cs="黑体"/>
          <w:spacing w:val="4"/>
          <w:sz w:val="31"/>
          <w:szCs w:val="31"/>
        </w:rPr>
        <w:t>现行相关税收优惠政策宣传辅导</w:t>
      </w:r>
    </w:p>
    <w:p w14:paraId="608E49D5">
      <w:pPr>
        <w:pStyle w:val="2"/>
        <w:spacing w:before="187" w:line="219" w:lineRule="auto"/>
        <w:ind w:left="67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实施单位：遂宁市税务局。</w:t>
      </w:r>
    </w:p>
    <w:p w14:paraId="4CAAD5BD">
      <w:pPr>
        <w:pStyle w:val="2"/>
        <w:spacing w:before="187" w:line="219" w:lineRule="auto"/>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申请人提交申请后，主管税务机关主动联系申请人，根据申请人需求，采用现场辅导、线上辅导等形式，发送适用于申请人具体情况的相关税收优惠政策宣传辅导资料。</w:t>
      </w:r>
    </w:p>
    <w:p w14:paraId="7E17A765">
      <w:pPr>
        <w:pStyle w:val="2"/>
        <w:spacing w:before="187" w:line="219" w:lineRule="auto"/>
        <w:ind w:left="675"/>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行使层级：省、市、县级。</w:t>
      </w:r>
    </w:p>
    <w:p w14:paraId="5BBCC8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三、要什么资料？</w:t>
      </w:r>
    </w:p>
    <w:p w14:paraId="06D740C9">
      <w:pPr>
        <w:spacing w:before="101" w:line="226" w:lineRule="auto"/>
        <w:ind w:left="283"/>
        <w:rPr>
          <w:rFonts w:ascii="黑体" w:hAnsi="黑体" w:eastAsia="黑体" w:cs="黑体"/>
          <w:spacing w:val="5"/>
          <w:sz w:val="31"/>
          <w:szCs w:val="31"/>
        </w:rPr>
      </w:pPr>
      <w:r>
        <w:rPr>
          <w:rFonts w:hint="eastAsia" w:ascii="黑体" w:hAnsi="黑体" w:eastAsia="黑体" w:cs="黑体"/>
          <w:spacing w:val="5"/>
          <w:sz w:val="31"/>
          <w:szCs w:val="31"/>
          <w:lang w:eastAsia="zh-CN"/>
        </w:rPr>
        <w:t>（</w:t>
      </w:r>
      <w:r>
        <w:rPr>
          <w:rFonts w:hint="eastAsia" w:ascii="黑体" w:hAnsi="黑体" w:eastAsia="黑体" w:cs="黑体"/>
          <w:spacing w:val="5"/>
          <w:sz w:val="31"/>
          <w:szCs w:val="31"/>
          <w:lang w:val="en-US" w:eastAsia="zh-CN"/>
        </w:rPr>
        <w:t>一</w:t>
      </w:r>
      <w:r>
        <w:rPr>
          <w:rFonts w:hint="eastAsia" w:ascii="黑体" w:hAnsi="黑体" w:eastAsia="黑体" w:cs="黑体"/>
          <w:spacing w:val="5"/>
          <w:sz w:val="31"/>
          <w:szCs w:val="31"/>
          <w:lang w:eastAsia="zh-CN"/>
        </w:rPr>
        <w:t>）</w:t>
      </w:r>
      <w:r>
        <w:rPr>
          <w:rFonts w:ascii="黑体" w:hAnsi="黑体" w:eastAsia="黑体" w:cs="黑体"/>
          <w:spacing w:val="5"/>
          <w:sz w:val="31"/>
          <w:szCs w:val="31"/>
        </w:rPr>
        <w:t>科技成果查新</w:t>
      </w:r>
    </w:p>
    <w:p w14:paraId="2BF74011">
      <w:pPr>
        <w:spacing w:before="101" w:line="226" w:lineRule="auto"/>
        <w:ind w:left="283"/>
        <w:rPr>
          <w:rFonts w:ascii="Arial"/>
          <w:sz w:val="21"/>
        </w:rPr>
      </w:pPr>
      <w:r>
        <w:rPr>
          <w:rFonts w:hint="eastAsia" w:ascii="仿宋_GB2312" w:hAnsi="仿宋_GB2312" w:eastAsia="仿宋_GB2312" w:cs="仿宋_GB2312"/>
          <w:kern w:val="2"/>
          <w:sz w:val="32"/>
          <w:szCs w:val="32"/>
          <w:lang w:val="en-US" w:eastAsia="zh-CN" w:bidi="ar-SA"/>
        </w:rPr>
        <w:t>具体资料根据各机构要求提供。</w:t>
      </w:r>
    </w:p>
    <w:p w14:paraId="44F5CDEB">
      <w:pPr>
        <w:spacing w:before="101" w:line="418" w:lineRule="exact"/>
        <w:ind w:left="283"/>
        <w:rPr>
          <w:rFonts w:ascii="黑体" w:hAnsi="黑体" w:eastAsia="黑体" w:cs="黑体"/>
          <w:sz w:val="31"/>
          <w:szCs w:val="31"/>
        </w:rPr>
      </w:pPr>
      <w:r>
        <w:rPr>
          <w:rFonts w:hint="eastAsia" w:ascii="黑体" w:hAnsi="黑体" w:eastAsia="黑体" w:cs="黑体"/>
          <w:spacing w:val="9"/>
          <w:position w:val="1"/>
          <w:sz w:val="31"/>
          <w:szCs w:val="31"/>
          <w:lang w:eastAsia="zh-CN"/>
        </w:rPr>
        <w:t>（</w:t>
      </w:r>
      <w:r>
        <w:rPr>
          <w:rFonts w:hint="eastAsia" w:ascii="黑体" w:hAnsi="黑体" w:eastAsia="黑体" w:cs="黑体"/>
          <w:spacing w:val="9"/>
          <w:position w:val="1"/>
          <w:sz w:val="31"/>
          <w:szCs w:val="31"/>
          <w:lang w:val="en-US" w:eastAsia="zh-CN"/>
        </w:rPr>
        <w:t>二</w:t>
      </w:r>
      <w:r>
        <w:rPr>
          <w:rFonts w:hint="eastAsia" w:ascii="黑体" w:hAnsi="黑体" w:eastAsia="黑体" w:cs="黑体"/>
          <w:spacing w:val="9"/>
          <w:position w:val="1"/>
          <w:sz w:val="31"/>
          <w:szCs w:val="31"/>
          <w:lang w:eastAsia="zh-CN"/>
        </w:rPr>
        <w:t>）</w:t>
      </w:r>
      <w:r>
        <w:rPr>
          <w:rFonts w:ascii="黑体" w:hAnsi="黑体" w:eastAsia="黑体" w:cs="黑体"/>
          <w:spacing w:val="9"/>
          <w:position w:val="1"/>
          <w:sz w:val="31"/>
          <w:szCs w:val="31"/>
        </w:rPr>
        <w:t>科技成果登记</w:t>
      </w:r>
      <w:r>
        <w:rPr>
          <w:rFonts w:hint="eastAsia" w:ascii="仿宋_GB2312" w:hAnsi="仿宋_GB2312" w:eastAsia="仿宋_GB2312" w:cs="仿宋_GB2312"/>
          <w:kern w:val="2"/>
          <w:sz w:val="32"/>
          <w:szCs w:val="32"/>
          <w:lang w:val="en-US" w:eastAsia="zh-CN" w:bidi="ar-SA"/>
        </w:rPr>
        <w:t>（共计3份）</w:t>
      </w:r>
    </w:p>
    <w:p w14:paraId="3AE1C021">
      <w:pPr>
        <w:spacing w:line="138" w:lineRule="auto"/>
        <w:rPr>
          <w:rFonts w:ascii="Arial"/>
          <w:sz w:val="2"/>
        </w:rPr>
      </w:pPr>
    </w:p>
    <w:tbl>
      <w:tblPr>
        <w:tblStyle w:val="8"/>
        <w:tblW w:w="86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56"/>
        <w:gridCol w:w="1281"/>
        <w:gridCol w:w="1543"/>
        <w:gridCol w:w="824"/>
        <w:gridCol w:w="2747"/>
      </w:tblGrid>
      <w:tr w14:paraId="5D3F9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256" w:type="dxa"/>
            <w:vAlign w:val="top"/>
          </w:tcPr>
          <w:p w14:paraId="16439725">
            <w:pPr>
              <w:spacing w:before="248" w:line="219" w:lineRule="auto"/>
              <w:ind w:left="659"/>
              <w:rPr>
                <w:rFonts w:ascii="楷体" w:hAnsi="楷体" w:eastAsia="楷体" w:cs="楷体"/>
                <w:sz w:val="24"/>
                <w:szCs w:val="24"/>
              </w:rPr>
            </w:pPr>
            <w:r>
              <w:rPr>
                <w:rFonts w:ascii="楷体" w:hAnsi="楷体" w:eastAsia="楷体" w:cs="楷体"/>
                <w:spacing w:val="-4"/>
                <w:sz w:val="24"/>
                <w:szCs w:val="24"/>
              </w:rPr>
              <w:t>材料名称</w:t>
            </w:r>
          </w:p>
        </w:tc>
        <w:tc>
          <w:tcPr>
            <w:tcW w:w="1281" w:type="dxa"/>
            <w:vAlign w:val="top"/>
          </w:tcPr>
          <w:p w14:paraId="40B3154D">
            <w:pPr>
              <w:spacing w:before="248" w:line="219" w:lineRule="auto"/>
              <w:ind w:left="169"/>
              <w:rPr>
                <w:rFonts w:ascii="楷体" w:hAnsi="楷体" w:eastAsia="楷体" w:cs="楷体"/>
                <w:sz w:val="24"/>
                <w:szCs w:val="24"/>
              </w:rPr>
            </w:pPr>
            <w:r>
              <w:rPr>
                <w:rFonts w:ascii="楷体" w:hAnsi="楷体" w:eastAsia="楷体" w:cs="楷体"/>
                <w:spacing w:val="-4"/>
                <w:sz w:val="24"/>
                <w:szCs w:val="24"/>
              </w:rPr>
              <w:t>材料类型</w:t>
            </w:r>
          </w:p>
        </w:tc>
        <w:tc>
          <w:tcPr>
            <w:tcW w:w="1543" w:type="dxa"/>
            <w:vAlign w:val="top"/>
          </w:tcPr>
          <w:p w14:paraId="36E204C4">
            <w:pPr>
              <w:spacing w:before="247" w:line="219" w:lineRule="auto"/>
              <w:ind w:left="302"/>
              <w:rPr>
                <w:rFonts w:ascii="楷体" w:hAnsi="楷体" w:eastAsia="楷体" w:cs="楷体"/>
                <w:sz w:val="24"/>
                <w:szCs w:val="24"/>
              </w:rPr>
            </w:pPr>
            <w:r>
              <w:rPr>
                <w:rFonts w:ascii="楷体" w:hAnsi="楷体" w:eastAsia="楷体" w:cs="楷体"/>
                <w:spacing w:val="-4"/>
                <w:sz w:val="24"/>
                <w:szCs w:val="24"/>
              </w:rPr>
              <w:t>材料形式</w:t>
            </w:r>
          </w:p>
        </w:tc>
        <w:tc>
          <w:tcPr>
            <w:tcW w:w="824" w:type="dxa"/>
            <w:vAlign w:val="top"/>
          </w:tcPr>
          <w:p w14:paraId="4AFBCEBD">
            <w:pPr>
              <w:spacing w:before="247" w:line="227" w:lineRule="auto"/>
              <w:ind w:left="175"/>
              <w:rPr>
                <w:rFonts w:ascii="楷体" w:hAnsi="楷体" w:eastAsia="楷体" w:cs="楷体"/>
                <w:sz w:val="24"/>
                <w:szCs w:val="24"/>
              </w:rPr>
            </w:pPr>
            <w:r>
              <w:rPr>
                <w:rFonts w:ascii="楷体" w:hAnsi="楷体" w:eastAsia="楷体" w:cs="楷体"/>
                <w:spacing w:val="-2"/>
                <w:sz w:val="24"/>
                <w:szCs w:val="24"/>
              </w:rPr>
              <w:t>份数</w:t>
            </w:r>
          </w:p>
        </w:tc>
        <w:tc>
          <w:tcPr>
            <w:tcW w:w="2747" w:type="dxa"/>
            <w:vAlign w:val="top"/>
          </w:tcPr>
          <w:p w14:paraId="14217381">
            <w:pPr>
              <w:spacing w:before="247" w:line="218" w:lineRule="auto"/>
              <w:ind w:left="1133"/>
              <w:rPr>
                <w:rFonts w:ascii="楷体" w:hAnsi="楷体" w:eastAsia="楷体" w:cs="楷体"/>
                <w:sz w:val="24"/>
                <w:szCs w:val="24"/>
              </w:rPr>
            </w:pPr>
            <w:r>
              <w:rPr>
                <w:rFonts w:ascii="楷体" w:hAnsi="楷体" w:eastAsia="楷体" w:cs="楷体"/>
                <w:spacing w:val="-1"/>
                <w:sz w:val="24"/>
                <w:szCs w:val="24"/>
              </w:rPr>
              <w:t>备注</w:t>
            </w:r>
          </w:p>
        </w:tc>
      </w:tr>
      <w:tr w14:paraId="69A74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2256" w:type="dxa"/>
            <w:vAlign w:val="top"/>
          </w:tcPr>
          <w:p w14:paraId="1A941288">
            <w:pPr>
              <w:pStyle w:val="9"/>
              <w:spacing w:line="448" w:lineRule="auto"/>
            </w:pPr>
          </w:p>
          <w:p w14:paraId="44509BD3">
            <w:pPr>
              <w:spacing w:before="65" w:line="274" w:lineRule="exact"/>
              <w:ind w:left="111"/>
              <w:rPr>
                <w:rFonts w:ascii="FangSong_GB2312" w:hAnsi="FangSong_GB2312" w:eastAsia="FangSong_GB2312" w:cs="FangSong_GB2312"/>
                <w:sz w:val="20"/>
                <w:szCs w:val="20"/>
              </w:rPr>
            </w:pPr>
            <w:r>
              <w:rPr>
                <w:rFonts w:ascii="FangSong_GB2312" w:hAnsi="FangSong_GB2312" w:eastAsia="FangSong_GB2312" w:cs="FangSong_GB2312"/>
                <w:spacing w:val="5"/>
                <w:position w:val="2"/>
                <w:sz w:val="20"/>
                <w:szCs w:val="20"/>
              </w:rPr>
              <w:t>压缩包（</w:t>
            </w:r>
            <w:r>
              <w:rPr>
                <w:rFonts w:ascii="Times New Roman" w:hAnsi="Times New Roman" w:eastAsia="Times New Roman" w:cs="Times New Roman"/>
                <w:position w:val="2"/>
                <w:sz w:val="20"/>
                <w:szCs w:val="20"/>
              </w:rPr>
              <w:t>cgsbqy</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zip</w:t>
            </w:r>
            <w:r>
              <w:rPr>
                <w:rFonts w:ascii="FangSong_GB2312" w:hAnsi="FangSong_GB2312" w:eastAsia="FangSong_GB2312" w:cs="FangSong_GB2312"/>
                <w:spacing w:val="5"/>
                <w:position w:val="2"/>
                <w:sz w:val="20"/>
                <w:szCs w:val="20"/>
              </w:rPr>
              <w:t>）</w:t>
            </w:r>
          </w:p>
        </w:tc>
        <w:tc>
          <w:tcPr>
            <w:tcW w:w="1281" w:type="dxa"/>
            <w:vAlign w:val="top"/>
          </w:tcPr>
          <w:p w14:paraId="50E2BAB6">
            <w:pPr>
              <w:pStyle w:val="9"/>
              <w:spacing w:line="304" w:lineRule="auto"/>
            </w:pPr>
          </w:p>
          <w:p w14:paraId="52FA1474">
            <w:pPr>
              <w:pStyle w:val="9"/>
              <w:spacing w:line="305" w:lineRule="auto"/>
            </w:pPr>
          </w:p>
          <w:p w14:paraId="00203888">
            <w:pPr>
              <w:spacing w:before="58" w:line="96" w:lineRule="exact"/>
              <w:ind w:left="607"/>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543" w:type="dxa"/>
            <w:vAlign w:val="top"/>
          </w:tcPr>
          <w:p w14:paraId="50A53818">
            <w:pPr>
              <w:pStyle w:val="9"/>
              <w:spacing w:line="479" w:lineRule="auto"/>
            </w:pPr>
          </w:p>
          <w:p w14:paraId="358A9C5A">
            <w:pPr>
              <w:spacing w:before="65" w:line="228" w:lineRule="auto"/>
              <w:ind w:left="183"/>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tc>
        <w:tc>
          <w:tcPr>
            <w:tcW w:w="824" w:type="dxa"/>
            <w:vAlign w:val="top"/>
          </w:tcPr>
          <w:p w14:paraId="50A97A29">
            <w:pPr>
              <w:pStyle w:val="9"/>
              <w:spacing w:line="455" w:lineRule="auto"/>
            </w:pPr>
          </w:p>
          <w:p w14:paraId="2A1DB80D">
            <w:pPr>
              <w:spacing w:before="58" w:line="274" w:lineRule="exact"/>
              <w:ind w:left="382"/>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747" w:type="dxa"/>
            <w:vAlign w:val="top"/>
          </w:tcPr>
          <w:p w14:paraId="0F730814">
            <w:pPr>
              <w:spacing w:before="268" w:line="222" w:lineRule="auto"/>
              <w:ind w:left="115"/>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在</w:t>
            </w:r>
            <w:r>
              <w:rPr>
                <w:rFonts w:ascii="Times New Roman" w:hAnsi="Times New Roman" w:eastAsia="Times New Roman" w:cs="Times New Roman"/>
                <w:spacing w:val="7"/>
                <w:sz w:val="20"/>
                <w:szCs w:val="20"/>
              </w:rPr>
              <w:t>“</w:t>
            </w:r>
            <w:r>
              <w:rPr>
                <w:rFonts w:ascii="FangSong_GB2312" w:hAnsi="FangSong_GB2312" w:eastAsia="FangSong_GB2312" w:cs="FangSong_GB2312"/>
                <w:spacing w:val="7"/>
                <w:sz w:val="20"/>
                <w:szCs w:val="20"/>
              </w:rPr>
              <w:t>国家科技成果登记系统</w:t>
            </w:r>
            <w:r>
              <w:rPr>
                <w:rFonts w:ascii="Times New Roman" w:hAnsi="Times New Roman" w:eastAsia="Times New Roman" w:cs="Times New Roman"/>
                <w:spacing w:val="7"/>
                <w:sz w:val="20"/>
                <w:szCs w:val="20"/>
              </w:rPr>
              <w:t>”</w:t>
            </w:r>
          </w:p>
          <w:p w14:paraId="33961AE4">
            <w:pPr>
              <w:pStyle w:val="9"/>
              <w:spacing w:line="252" w:lineRule="auto"/>
            </w:pPr>
          </w:p>
          <w:p w14:paraId="56D0A150">
            <w:pPr>
              <w:spacing w:before="65" w:line="222"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填写、导出、上传</w:t>
            </w:r>
          </w:p>
        </w:tc>
      </w:tr>
      <w:tr w14:paraId="2FBB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2256" w:type="dxa"/>
            <w:vAlign w:val="top"/>
          </w:tcPr>
          <w:p w14:paraId="2BF621E2">
            <w:pPr>
              <w:pStyle w:val="9"/>
              <w:spacing w:line="253" w:lineRule="auto"/>
            </w:pPr>
          </w:p>
          <w:p w14:paraId="0FA47E44">
            <w:pPr>
              <w:pStyle w:val="9"/>
              <w:spacing w:line="253" w:lineRule="auto"/>
            </w:pPr>
          </w:p>
          <w:p w14:paraId="2CFF931E">
            <w:pPr>
              <w:pStyle w:val="9"/>
              <w:spacing w:line="253" w:lineRule="auto"/>
            </w:pPr>
          </w:p>
          <w:p w14:paraId="5C59A5EC">
            <w:pPr>
              <w:spacing w:before="65" w:line="224"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科技成果登记表</w:t>
            </w:r>
          </w:p>
        </w:tc>
        <w:tc>
          <w:tcPr>
            <w:tcW w:w="1281" w:type="dxa"/>
            <w:vAlign w:val="top"/>
          </w:tcPr>
          <w:p w14:paraId="640CB078">
            <w:pPr>
              <w:pStyle w:val="9"/>
              <w:spacing w:line="253" w:lineRule="auto"/>
            </w:pPr>
          </w:p>
          <w:p w14:paraId="76E52EED">
            <w:pPr>
              <w:pStyle w:val="9"/>
              <w:spacing w:line="253" w:lineRule="auto"/>
            </w:pPr>
          </w:p>
          <w:p w14:paraId="0C3631AD">
            <w:pPr>
              <w:pStyle w:val="9"/>
              <w:spacing w:line="253" w:lineRule="auto"/>
            </w:pPr>
          </w:p>
          <w:p w14:paraId="002D579F">
            <w:pPr>
              <w:spacing w:before="65" w:line="222" w:lineRule="auto"/>
              <w:ind w:left="442"/>
              <w:rPr>
                <w:rFonts w:ascii="FangSong_GB2312" w:hAnsi="FangSong_GB2312" w:eastAsia="FangSong_GB2312" w:cs="FangSong_GB2312"/>
                <w:sz w:val="20"/>
                <w:szCs w:val="20"/>
              </w:rPr>
            </w:pPr>
            <w:r>
              <w:rPr>
                <w:rFonts w:ascii="FangSong_GB2312" w:hAnsi="FangSong_GB2312" w:eastAsia="FangSong_GB2312" w:cs="FangSong_GB2312"/>
                <w:sz w:val="20"/>
                <w:szCs w:val="20"/>
              </w:rPr>
              <w:t>原件</w:t>
            </w:r>
          </w:p>
        </w:tc>
        <w:tc>
          <w:tcPr>
            <w:tcW w:w="1543" w:type="dxa"/>
            <w:vAlign w:val="top"/>
          </w:tcPr>
          <w:p w14:paraId="3484DEA2">
            <w:pPr>
              <w:pStyle w:val="9"/>
            </w:pPr>
          </w:p>
          <w:p w14:paraId="3C5BF3EF">
            <w:pPr>
              <w:pStyle w:val="9"/>
            </w:pPr>
          </w:p>
          <w:p w14:paraId="6B17FA4D">
            <w:pPr>
              <w:spacing w:before="65" w:line="228" w:lineRule="auto"/>
              <w:ind w:left="183"/>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p w14:paraId="6382ECC9">
            <w:pPr>
              <w:pStyle w:val="9"/>
              <w:spacing w:line="248" w:lineRule="auto"/>
            </w:pPr>
          </w:p>
          <w:p w14:paraId="658FD68F">
            <w:pPr>
              <w:spacing w:before="65" w:line="223" w:lineRule="auto"/>
              <w:ind w:left="164"/>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纸质（线下）</w:t>
            </w:r>
          </w:p>
        </w:tc>
        <w:tc>
          <w:tcPr>
            <w:tcW w:w="824" w:type="dxa"/>
            <w:vAlign w:val="top"/>
          </w:tcPr>
          <w:p w14:paraId="509C1716">
            <w:pPr>
              <w:pStyle w:val="9"/>
              <w:spacing w:line="245" w:lineRule="auto"/>
            </w:pPr>
          </w:p>
          <w:p w14:paraId="64B8A8A3">
            <w:pPr>
              <w:pStyle w:val="9"/>
              <w:spacing w:line="245" w:lineRule="auto"/>
            </w:pPr>
          </w:p>
          <w:p w14:paraId="77D5A9E5">
            <w:pPr>
              <w:pStyle w:val="9"/>
              <w:spacing w:line="245" w:lineRule="auto"/>
            </w:pPr>
          </w:p>
          <w:p w14:paraId="4667C564">
            <w:pPr>
              <w:spacing w:before="58" w:line="274" w:lineRule="exact"/>
              <w:ind w:left="382"/>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747" w:type="dxa"/>
            <w:vAlign w:val="top"/>
          </w:tcPr>
          <w:p w14:paraId="7390ECEE">
            <w:pPr>
              <w:spacing w:before="270" w:line="222" w:lineRule="auto"/>
              <w:ind w:left="115"/>
              <w:rPr>
                <w:rFonts w:ascii="Times New Roman" w:hAnsi="Times New Roman" w:eastAsia="Times New Roman" w:cs="Times New Roman"/>
                <w:sz w:val="20"/>
                <w:szCs w:val="20"/>
              </w:rPr>
            </w:pPr>
            <w:r>
              <w:rPr>
                <w:rFonts w:ascii="FangSong_GB2312" w:hAnsi="FangSong_GB2312" w:eastAsia="FangSong_GB2312" w:cs="FangSong_GB2312"/>
                <w:spacing w:val="7"/>
                <w:sz w:val="20"/>
                <w:szCs w:val="20"/>
              </w:rPr>
              <w:t>在</w:t>
            </w:r>
            <w:r>
              <w:rPr>
                <w:rFonts w:ascii="Times New Roman" w:hAnsi="Times New Roman" w:eastAsia="Times New Roman" w:cs="Times New Roman"/>
                <w:spacing w:val="7"/>
                <w:sz w:val="20"/>
                <w:szCs w:val="20"/>
              </w:rPr>
              <w:t>“</w:t>
            </w:r>
            <w:r>
              <w:rPr>
                <w:rFonts w:ascii="FangSong_GB2312" w:hAnsi="FangSong_GB2312" w:eastAsia="FangSong_GB2312" w:cs="FangSong_GB2312"/>
                <w:spacing w:val="7"/>
                <w:sz w:val="20"/>
                <w:szCs w:val="20"/>
              </w:rPr>
              <w:t>国家科技成果登记系统</w:t>
            </w:r>
            <w:r>
              <w:rPr>
                <w:rFonts w:ascii="Times New Roman" w:hAnsi="Times New Roman" w:eastAsia="Times New Roman" w:cs="Times New Roman"/>
                <w:spacing w:val="7"/>
                <w:sz w:val="20"/>
                <w:szCs w:val="20"/>
              </w:rPr>
              <w:t>”</w:t>
            </w:r>
          </w:p>
          <w:p w14:paraId="5A57FF9E">
            <w:pPr>
              <w:pStyle w:val="9"/>
              <w:spacing w:line="253" w:lineRule="auto"/>
            </w:pPr>
          </w:p>
          <w:p w14:paraId="134793F4">
            <w:pPr>
              <w:spacing w:before="65" w:line="389" w:lineRule="auto"/>
              <w:ind w:left="117" w:right="142" w:hanging="5"/>
              <w:rPr>
                <w:rFonts w:ascii="Times New Roman" w:hAnsi="Times New Roman" w:eastAsia="Times New Roman" w:cs="Times New Roman"/>
                <w:sz w:val="20"/>
                <w:szCs w:val="20"/>
              </w:rPr>
            </w:pPr>
            <w:r>
              <w:rPr>
                <w:rFonts w:ascii="FangSong_GB2312" w:hAnsi="FangSong_GB2312" w:eastAsia="FangSong_GB2312" w:cs="FangSong_GB2312"/>
                <w:spacing w:val="5"/>
                <w:sz w:val="20"/>
                <w:szCs w:val="20"/>
              </w:rPr>
              <w:t>填写、导出、打印、第一完</w:t>
            </w:r>
            <w:r>
              <w:rPr>
                <w:rFonts w:ascii="FangSong_GB2312" w:hAnsi="FangSong_GB2312" w:eastAsia="FangSong_GB2312" w:cs="FangSong_GB2312"/>
                <w:spacing w:val="2"/>
                <w:sz w:val="20"/>
                <w:szCs w:val="20"/>
              </w:rPr>
              <w:t xml:space="preserve"> </w:t>
            </w:r>
            <w:r>
              <w:rPr>
                <w:rFonts w:ascii="FangSong_GB2312" w:hAnsi="FangSong_GB2312" w:eastAsia="FangSong_GB2312" w:cs="FangSong_GB2312"/>
                <w:spacing w:val="5"/>
                <w:sz w:val="20"/>
                <w:szCs w:val="20"/>
              </w:rPr>
              <w:t>成单位盖章、扫描上传</w:t>
            </w:r>
            <w:r>
              <w:rPr>
                <w:rFonts w:ascii="FangSong_GB2312" w:hAnsi="FangSong_GB2312" w:eastAsia="FangSong_GB2312" w:cs="FangSong_GB2312"/>
                <w:spacing w:val="-42"/>
                <w:sz w:val="20"/>
                <w:szCs w:val="20"/>
              </w:rPr>
              <w:t xml:space="preserve"> </w:t>
            </w:r>
            <w:r>
              <w:rPr>
                <w:rFonts w:ascii="Times New Roman" w:hAnsi="Times New Roman" w:eastAsia="Times New Roman" w:cs="Times New Roman"/>
                <w:sz w:val="20"/>
                <w:szCs w:val="20"/>
              </w:rPr>
              <w:t>PDF</w:t>
            </w:r>
          </w:p>
        </w:tc>
      </w:tr>
      <w:tr w14:paraId="29336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4" w:hRule="atLeast"/>
        </w:trPr>
        <w:tc>
          <w:tcPr>
            <w:tcW w:w="2256" w:type="dxa"/>
            <w:vAlign w:val="top"/>
          </w:tcPr>
          <w:p w14:paraId="05A86771">
            <w:pPr>
              <w:spacing w:before="271" w:line="223"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评价报告或验收报告</w:t>
            </w:r>
          </w:p>
          <w:p w14:paraId="46C830C9">
            <w:pPr>
              <w:pStyle w:val="9"/>
              <w:spacing w:line="251" w:lineRule="auto"/>
            </w:pPr>
          </w:p>
          <w:p w14:paraId="3D019238">
            <w:pPr>
              <w:spacing w:before="65" w:line="223"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或发明专利授权证书</w:t>
            </w:r>
          </w:p>
          <w:p w14:paraId="2E6BE553">
            <w:pPr>
              <w:pStyle w:val="9"/>
              <w:spacing w:line="250" w:lineRule="auto"/>
            </w:pPr>
          </w:p>
          <w:p w14:paraId="5B772E3E">
            <w:pPr>
              <w:spacing w:before="65" w:line="222"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或软件著作权证书或</w:t>
            </w:r>
          </w:p>
          <w:p w14:paraId="2B480D90">
            <w:pPr>
              <w:pStyle w:val="9"/>
              <w:spacing w:line="254" w:lineRule="auto"/>
            </w:pPr>
          </w:p>
          <w:p w14:paraId="42FE5C6D">
            <w:pPr>
              <w:spacing w:before="65" w:line="223" w:lineRule="auto"/>
              <w:ind w:left="112"/>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行业准入证明或植物</w:t>
            </w:r>
          </w:p>
          <w:p w14:paraId="12EA6F8A">
            <w:pPr>
              <w:pStyle w:val="9"/>
              <w:spacing w:line="251" w:lineRule="auto"/>
            </w:pPr>
          </w:p>
          <w:p w14:paraId="5EB9183A">
            <w:pPr>
              <w:spacing w:before="65" w:line="223" w:lineRule="auto"/>
              <w:ind w:left="13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品种权证书或新产品</w:t>
            </w:r>
          </w:p>
          <w:p w14:paraId="30F23B77">
            <w:pPr>
              <w:pStyle w:val="9"/>
              <w:spacing w:line="250" w:lineRule="auto"/>
            </w:pPr>
          </w:p>
          <w:p w14:paraId="26D40AED">
            <w:pPr>
              <w:spacing w:before="66" w:line="224" w:lineRule="auto"/>
              <w:ind w:left="119"/>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证书或发表的论文或</w:t>
            </w:r>
          </w:p>
          <w:p w14:paraId="1AF4493A">
            <w:pPr>
              <w:pStyle w:val="9"/>
              <w:spacing w:line="252" w:lineRule="auto"/>
            </w:pPr>
          </w:p>
          <w:p w14:paraId="6F0B0D90">
            <w:pPr>
              <w:spacing w:before="65" w:line="222" w:lineRule="auto"/>
              <w:ind w:left="119"/>
              <w:rPr>
                <w:rFonts w:ascii="FangSong_GB2312" w:hAnsi="FangSong_GB2312" w:eastAsia="FangSong_GB2312" w:cs="FangSong_GB2312"/>
                <w:spacing w:val="4"/>
                <w:sz w:val="20"/>
                <w:szCs w:val="20"/>
              </w:rPr>
            </w:pPr>
            <w:r>
              <w:rPr>
                <w:rFonts w:ascii="FangSong_GB2312" w:hAnsi="FangSong_GB2312" w:eastAsia="FangSong_GB2312" w:cs="FangSong_GB2312"/>
                <w:spacing w:val="4"/>
                <w:sz w:val="20"/>
                <w:szCs w:val="20"/>
              </w:rPr>
              <w:t>专著（</w:t>
            </w:r>
            <w:r>
              <w:rPr>
                <w:rFonts w:ascii="Times New Roman" w:hAnsi="Times New Roman" w:eastAsia="Times New Roman" w:cs="Times New Roman"/>
                <w:sz w:val="20"/>
                <w:szCs w:val="20"/>
              </w:rPr>
              <w:t>PDF</w:t>
            </w:r>
            <w:r>
              <w:rPr>
                <w:rFonts w:ascii="Times New Roman" w:hAnsi="Times New Roman" w:eastAsia="Times New Roman" w:cs="Times New Roman"/>
                <w:spacing w:val="4"/>
                <w:sz w:val="20"/>
                <w:szCs w:val="20"/>
              </w:rPr>
              <w:t xml:space="preserve"> </w:t>
            </w:r>
            <w:r>
              <w:rPr>
                <w:rFonts w:ascii="FangSong_GB2312" w:hAnsi="FangSong_GB2312" w:eastAsia="FangSong_GB2312" w:cs="FangSong_GB2312"/>
                <w:spacing w:val="4"/>
                <w:sz w:val="20"/>
                <w:szCs w:val="20"/>
              </w:rPr>
              <w:t>格式）</w:t>
            </w:r>
            <w:r>
              <w:rPr>
                <w:rFonts w:ascii="FangSong_GB2312" w:hAnsi="FangSong_GB2312" w:eastAsia="FangSong_GB2312" w:cs="FangSong_GB2312"/>
                <w:spacing w:val="3"/>
                <w:sz w:val="20"/>
                <w:szCs w:val="20"/>
              </w:rPr>
              <w:t>技术资料</w:t>
            </w:r>
          </w:p>
        </w:tc>
        <w:tc>
          <w:tcPr>
            <w:tcW w:w="1281" w:type="dxa"/>
            <w:vAlign w:val="top"/>
          </w:tcPr>
          <w:p w14:paraId="010E4BFB">
            <w:pPr>
              <w:pStyle w:val="9"/>
              <w:spacing w:line="267" w:lineRule="auto"/>
            </w:pPr>
          </w:p>
          <w:p w14:paraId="65C8E05B">
            <w:pPr>
              <w:pStyle w:val="9"/>
              <w:spacing w:line="267" w:lineRule="auto"/>
            </w:pPr>
          </w:p>
          <w:p w14:paraId="693466F4">
            <w:pPr>
              <w:pStyle w:val="9"/>
              <w:spacing w:line="268" w:lineRule="auto"/>
            </w:pPr>
          </w:p>
          <w:p w14:paraId="7A138ED9">
            <w:pPr>
              <w:pStyle w:val="9"/>
              <w:spacing w:line="268" w:lineRule="auto"/>
            </w:pPr>
          </w:p>
          <w:p w14:paraId="7B2958E0">
            <w:pPr>
              <w:pStyle w:val="9"/>
              <w:spacing w:line="268" w:lineRule="auto"/>
            </w:pPr>
          </w:p>
          <w:p w14:paraId="642BEF2F">
            <w:pPr>
              <w:pStyle w:val="9"/>
              <w:spacing w:line="268" w:lineRule="auto"/>
            </w:pPr>
          </w:p>
          <w:p w14:paraId="3E5ABDFB">
            <w:pPr>
              <w:pStyle w:val="9"/>
              <w:spacing w:line="268" w:lineRule="auto"/>
            </w:pPr>
          </w:p>
          <w:p w14:paraId="7E33ACE3">
            <w:pPr>
              <w:spacing w:before="65" w:line="222" w:lineRule="auto"/>
              <w:ind w:left="33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原件或</w:t>
            </w:r>
          </w:p>
          <w:p w14:paraId="56801A51">
            <w:pPr>
              <w:pStyle w:val="9"/>
              <w:spacing w:line="252" w:lineRule="auto"/>
            </w:pPr>
          </w:p>
          <w:p w14:paraId="1A5CC39D">
            <w:pPr>
              <w:spacing w:before="65" w:line="222" w:lineRule="auto"/>
              <w:ind w:left="343"/>
              <w:rPr>
                <w:rFonts w:ascii="FangSong_GB2312" w:hAnsi="FangSong_GB2312" w:eastAsia="FangSong_GB2312" w:cs="FangSong_GB2312"/>
                <w:spacing w:val="1"/>
                <w:sz w:val="20"/>
                <w:szCs w:val="20"/>
              </w:rPr>
            </w:pPr>
            <w:r>
              <w:rPr>
                <w:rFonts w:ascii="FangSong_GB2312" w:hAnsi="FangSong_GB2312" w:eastAsia="FangSong_GB2312" w:cs="FangSong_GB2312"/>
                <w:spacing w:val="1"/>
                <w:sz w:val="20"/>
                <w:szCs w:val="20"/>
              </w:rPr>
              <w:t>复印件</w:t>
            </w:r>
          </w:p>
          <w:p w14:paraId="6ED7F382">
            <w:pPr>
              <w:bidi w:val="0"/>
              <w:rPr>
                <w:rFonts w:asciiTheme="minorHAnsi" w:hAnsiTheme="minorHAnsi" w:eastAsiaTheme="minorEastAsia" w:cstheme="minorBidi"/>
                <w:kern w:val="2"/>
                <w:sz w:val="21"/>
                <w:szCs w:val="24"/>
                <w:lang w:val="en-US" w:eastAsia="zh-CN" w:bidi="ar-SA"/>
              </w:rPr>
            </w:pPr>
          </w:p>
          <w:p w14:paraId="7F61DFAC">
            <w:pPr>
              <w:bidi w:val="0"/>
              <w:rPr>
                <w:lang w:val="en-US" w:eastAsia="zh-CN"/>
              </w:rPr>
            </w:pPr>
          </w:p>
          <w:p w14:paraId="3E727D85">
            <w:pPr>
              <w:bidi w:val="0"/>
              <w:rPr>
                <w:lang w:val="en-US" w:eastAsia="zh-CN"/>
              </w:rPr>
            </w:pPr>
          </w:p>
          <w:p w14:paraId="686BF1DF">
            <w:pPr>
              <w:bidi w:val="0"/>
              <w:rPr>
                <w:lang w:val="en-US" w:eastAsia="zh-CN"/>
              </w:rPr>
            </w:pPr>
          </w:p>
          <w:p w14:paraId="13EAC725">
            <w:pPr>
              <w:bidi w:val="0"/>
              <w:ind w:firstLine="325" w:firstLineChars="0"/>
              <w:jc w:val="left"/>
              <w:rPr>
                <w:lang w:val="en-US" w:eastAsia="zh-CN"/>
              </w:rPr>
            </w:pPr>
          </w:p>
        </w:tc>
        <w:tc>
          <w:tcPr>
            <w:tcW w:w="1543" w:type="dxa"/>
            <w:vAlign w:val="top"/>
          </w:tcPr>
          <w:p w14:paraId="07B34760">
            <w:pPr>
              <w:pStyle w:val="9"/>
              <w:spacing w:line="267" w:lineRule="auto"/>
            </w:pPr>
          </w:p>
          <w:p w14:paraId="0084A109">
            <w:pPr>
              <w:pStyle w:val="9"/>
              <w:spacing w:line="267" w:lineRule="auto"/>
            </w:pPr>
          </w:p>
          <w:p w14:paraId="6DD0455F">
            <w:pPr>
              <w:pStyle w:val="9"/>
              <w:spacing w:line="268" w:lineRule="auto"/>
            </w:pPr>
          </w:p>
          <w:p w14:paraId="1D1C214A">
            <w:pPr>
              <w:pStyle w:val="9"/>
              <w:spacing w:line="268" w:lineRule="auto"/>
            </w:pPr>
          </w:p>
          <w:p w14:paraId="614B0502">
            <w:pPr>
              <w:pStyle w:val="9"/>
              <w:spacing w:line="268" w:lineRule="auto"/>
            </w:pPr>
          </w:p>
          <w:p w14:paraId="1D9F2AED">
            <w:pPr>
              <w:pStyle w:val="9"/>
              <w:spacing w:line="268" w:lineRule="auto"/>
            </w:pPr>
          </w:p>
          <w:p w14:paraId="57F53B1E">
            <w:pPr>
              <w:pStyle w:val="9"/>
              <w:spacing w:line="268" w:lineRule="auto"/>
            </w:pPr>
          </w:p>
          <w:p w14:paraId="371FAEB1">
            <w:pPr>
              <w:spacing w:before="65" w:line="228" w:lineRule="auto"/>
              <w:ind w:left="183"/>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p w14:paraId="1ABF6863">
            <w:pPr>
              <w:pStyle w:val="9"/>
              <w:spacing w:line="245" w:lineRule="auto"/>
            </w:pPr>
          </w:p>
          <w:p w14:paraId="7665CAA4">
            <w:pPr>
              <w:spacing w:before="65" w:line="223" w:lineRule="auto"/>
              <w:ind w:left="164"/>
              <w:rPr>
                <w:rFonts w:ascii="FangSong_GB2312" w:hAnsi="FangSong_GB2312" w:eastAsia="FangSong_GB2312" w:cs="FangSong_GB2312"/>
                <w:spacing w:val="3"/>
                <w:sz w:val="20"/>
                <w:szCs w:val="20"/>
              </w:rPr>
            </w:pPr>
            <w:r>
              <w:rPr>
                <w:rFonts w:ascii="FangSong_GB2312" w:hAnsi="FangSong_GB2312" w:eastAsia="FangSong_GB2312" w:cs="FangSong_GB2312"/>
                <w:spacing w:val="3"/>
                <w:sz w:val="20"/>
                <w:szCs w:val="20"/>
              </w:rPr>
              <w:t>纸质（线下）</w:t>
            </w:r>
          </w:p>
          <w:p w14:paraId="2F51B5F7">
            <w:pPr>
              <w:spacing w:before="65" w:line="223" w:lineRule="auto"/>
              <w:ind w:left="164"/>
              <w:rPr>
                <w:rFonts w:ascii="FangSong_GB2312" w:hAnsi="FangSong_GB2312" w:eastAsia="FangSong_GB2312" w:cs="FangSong_GB2312"/>
                <w:spacing w:val="3"/>
                <w:sz w:val="20"/>
                <w:szCs w:val="20"/>
              </w:rPr>
            </w:pPr>
          </w:p>
          <w:p w14:paraId="6C5C2EA7">
            <w:pPr>
              <w:spacing w:before="65" w:line="223" w:lineRule="auto"/>
              <w:ind w:left="164"/>
              <w:rPr>
                <w:rFonts w:ascii="FangSong_GB2312" w:hAnsi="FangSong_GB2312" w:eastAsia="FangSong_GB2312" w:cs="FangSong_GB2312"/>
                <w:spacing w:val="3"/>
                <w:sz w:val="20"/>
                <w:szCs w:val="20"/>
              </w:rPr>
            </w:pPr>
          </w:p>
          <w:p w14:paraId="4CFDED41">
            <w:pPr>
              <w:spacing w:before="65" w:line="223" w:lineRule="auto"/>
              <w:ind w:left="164"/>
              <w:rPr>
                <w:rFonts w:ascii="FangSong_GB2312" w:hAnsi="FangSong_GB2312" w:eastAsia="FangSong_GB2312" w:cs="FangSong_GB2312"/>
                <w:spacing w:val="3"/>
                <w:sz w:val="20"/>
                <w:szCs w:val="20"/>
              </w:rPr>
            </w:pPr>
          </w:p>
          <w:p w14:paraId="3767024C">
            <w:pPr>
              <w:spacing w:before="65" w:line="223" w:lineRule="auto"/>
              <w:ind w:left="164"/>
              <w:rPr>
                <w:rFonts w:ascii="FangSong_GB2312" w:hAnsi="FangSong_GB2312" w:eastAsia="FangSong_GB2312" w:cs="FangSong_GB2312"/>
                <w:spacing w:val="3"/>
                <w:sz w:val="20"/>
                <w:szCs w:val="20"/>
              </w:rPr>
            </w:pPr>
          </w:p>
          <w:p w14:paraId="7B2A2B75">
            <w:pPr>
              <w:spacing w:before="65" w:line="223" w:lineRule="auto"/>
              <w:ind w:left="164"/>
              <w:rPr>
                <w:rFonts w:ascii="FangSong_GB2312" w:hAnsi="FangSong_GB2312" w:eastAsia="FangSong_GB2312" w:cs="FangSong_GB2312"/>
                <w:spacing w:val="3"/>
                <w:sz w:val="20"/>
                <w:szCs w:val="20"/>
              </w:rPr>
            </w:pPr>
          </w:p>
        </w:tc>
        <w:tc>
          <w:tcPr>
            <w:tcW w:w="824" w:type="dxa"/>
            <w:vAlign w:val="top"/>
          </w:tcPr>
          <w:p w14:paraId="4675D79F">
            <w:pPr>
              <w:pStyle w:val="9"/>
              <w:spacing w:line="265" w:lineRule="auto"/>
            </w:pPr>
          </w:p>
          <w:p w14:paraId="639C6FA3">
            <w:pPr>
              <w:pStyle w:val="9"/>
              <w:spacing w:line="266" w:lineRule="auto"/>
            </w:pPr>
          </w:p>
          <w:p w14:paraId="538371BA">
            <w:pPr>
              <w:pStyle w:val="9"/>
              <w:spacing w:line="266" w:lineRule="auto"/>
            </w:pPr>
          </w:p>
          <w:p w14:paraId="7C3D33DE">
            <w:pPr>
              <w:pStyle w:val="9"/>
              <w:spacing w:line="266" w:lineRule="auto"/>
            </w:pPr>
          </w:p>
          <w:p w14:paraId="6B1386D6">
            <w:pPr>
              <w:pStyle w:val="9"/>
              <w:spacing w:line="266" w:lineRule="auto"/>
            </w:pPr>
          </w:p>
          <w:p w14:paraId="153B6ECC">
            <w:pPr>
              <w:pStyle w:val="9"/>
              <w:spacing w:line="266" w:lineRule="auto"/>
            </w:pPr>
          </w:p>
          <w:p w14:paraId="03B5645F">
            <w:pPr>
              <w:pStyle w:val="9"/>
              <w:spacing w:line="266" w:lineRule="auto"/>
            </w:pPr>
          </w:p>
          <w:p w14:paraId="2CAB84AD">
            <w:pPr>
              <w:pStyle w:val="9"/>
              <w:spacing w:line="266" w:lineRule="auto"/>
            </w:pPr>
          </w:p>
          <w:p w14:paraId="362866E3">
            <w:pPr>
              <w:spacing w:before="58" w:line="274" w:lineRule="exact"/>
              <w:ind w:left="382"/>
              <w:rPr>
                <w:rFonts w:ascii="Times New Roman" w:hAnsi="Times New Roman" w:eastAsia="Times New Roman" w:cs="Times New Roman"/>
                <w:position w:val="1"/>
                <w:sz w:val="20"/>
                <w:szCs w:val="20"/>
              </w:rPr>
            </w:pPr>
            <w:r>
              <w:rPr>
                <w:rFonts w:ascii="Times New Roman" w:hAnsi="Times New Roman" w:eastAsia="Times New Roman" w:cs="Times New Roman"/>
                <w:position w:val="1"/>
                <w:sz w:val="20"/>
                <w:szCs w:val="20"/>
              </w:rPr>
              <w:t>1</w:t>
            </w:r>
          </w:p>
          <w:p w14:paraId="2669F0FB">
            <w:pPr>
              <w:spacing w:before="58" w:line="274" w:lineRule="exact"/>
              <w:ind w:left="382"/>
              <w:rPr>
                <w:rFonts w:ascii="Times New Roman" w:hAnsi="Times New Roman" w:eastAsia="Times New Roman" w:cs="Times New Roman"/>
                <w:position w:val="1"/>
                <w:sz w:val="20"/>
                <w:szCs w:val="20"/>
              </w:rPr>
            </w:pPr>
          </w:p>
          <w:p w14:paraId="040F933B">
            <w:pPr>
              <w:spacing w:before="58" w:line="274" w:lineRule="exact"/>
              <w:ind w:left="382"/>
              <w:rPr>
                <w:rFonts w:ascii="Times New Roman" w:hAnsi="Times New Roman" w:eastAsia="Times New Roman" w:cs="Times New Roman"/>
                <w:position w:val="1"/>
                <w:sz w:val="20"/>
                <w:szCs w:val="20"/>
              </w:rPr>
            </w:pPr>
          </w:p>
          <w:p w14:paraId="1E5514FE">
            <w:pPr>
              <w:spacing w:before="58" w:line="274" w:lineRule="exact"/>
              <w:ind w:left="382"/>
              <w:rPr>
                <w:rFonts w:ascii="Times New Roman" w:hAnsi="Times New Roman" w:eastAsia="Times New Roman" w:cs="Times New Roman"/>
                <w:position w:val="1"/>
                <w:sz w:val="20"/>
                <w:szCs w:val="20"/>
              </w:rPr>
            </w:pPr>
          </w:p>
          <w:p w14:paraId="51FB0D4E">
            <w:pPr>
              <w:spacing w:before="58" w:line="274" w:lineRule="exact"/>
              <w:ind w:left="382"/>
              <w:rPr>
                <w:rFonts w:ascii="Times New Roman" w:hAnsi="Times New Roman" w:eastAsia="Times New Roman" w:cs="Times New Roman"/>
                <w:position w:val="1"/>
                <w:sz w:val="20"/>
                <w:szCs w:val="20"/>
              </w:rPr>
            </w:pPr>
          </w:p>
          <w:p w14:paraId="7A72FDA8">
            <w:pPr>
              <w:spacing w:before="58" w:line="274" w:lineRule="exact"/>
              <w:ind w:left="382"/>
              <w:rPr>
                <w:rFonts w:ascii="Times New Roman" w:hAnsi="Times New Roman" w:eastAsia="Times New Roman" w:cs="Times New Roman"/>
                <w:position w:val="1"/>
                <w:sz w:val="20"/>
                <w:szCs w:val="20"/>
              </w:rPr>
            </w:pPr>
          </w:p>
          <w:p w14:paraId="261E0569">
            <w:pPr>
              <w:spacing w:before="58" w:line="274" w:lineRule="exact"/>
              <w:ind w:left="382"/>
              <w:rPr>
                <w:rFonts w:ascii="Times New Roman" w:hAnsi="Times New Roman" w:eastAsia="Times New Roman" w:cs="Times New Roman"/>
                <w:position w:val="1"/>
                <w:sz w:val="20"/>
                <w:szCs w:val="20"/>
              </w:rPr>
            </w:pPr>
          </w:p>
          <w:p w14:paraId="7139CFDC">
            <w:pPr>
              <w:spacing w:before="58" w:line="274" w:lineRule="exact"/>
              <w:rPr>
                <w:rFonts w:hint="eastAsia" w:ascii="Times New Roman" w:hAnsi="Times New Roman" w:eastAsia="宋体" w:cs="Times New Roman"/>
                <w:position w:val="1"/>
                <w:sz w:val="20"/>
                <w:szCs w:val="20"/>
                <w:lang w:val="en-US" w:eastAsia="zh-CN"/>
              </w:rPr>
            </w:pPr>
          </w:p>
        </w:tc>
        <w:tc>
          <w:tcPr>
            <w:tcW w:w="2747" w:type="dxa"/>
            <w:vAlign w:val="top"/>
          </w:tcPr>
          <w:p w14:paraId="7DC962E0">
            <w:pPr>
              <w:pStyle w:val="9"/>
              <w:spacing w:line="268" w:lineRule="auto"/>
            </w:pPr>
          </w:p>
          <w:p w14:paraId="423AE357">
            <w:pPr>
              <w:pStyle w:val="9"/>
              <w:spacing w:line="269" w:lineRule="auto"/>
            </w:pPr>
          </w:p>
          <w:p w14:paraId="4BBB5F10">
            <w:pPr>
              <w:pStyle w:val="9"/>
              <w:spacing w:line="269" w:lineRule="auto"/>
            </w:pPr>
          </w:p>
          <w:p w14:paraId="500751CA">
            <w:pPr>
              <w:pStyle w:val="9"/>
              <w:spacing w:line="269" w:lineRule="auto"/>
            </w:pPr>
          </w:p>
          <w:p w14:paraId="1AD9B4FD">
            <w:pPr>
              <w:pStyle w:val="9"/>
              <w:spacing w:line="269" w:lineRule="auto"/>
            </w:pPr>
          </w:p>
          <w:p w14:paraId="5C17DD7A">
            <w:pPr>
              <w:pStyle w:val="9"/>
              <w:spacing w:line="269" w:lineRule="auto"/>
            </w:pPr>
          </w:p>
          <w:p w14:paraId="34735A97">
            <w:pPr>
              <w:pStyle w:val="9"/>
              <w:spacing w:line="269" w:lineRule="auto"/>
            </w:pPr>
          </w:p>
          <w:p w14:paraId="3018DE8A">
            <w:pPr>
              <w:pStyle w:val="9"/>
              <w:spacing w:line="269" w:lineRule="auto"/>
            </w:pPr>
          </w:p>
          <w:p w14:paraId="6F18CB72">
            <w:pPr>
              <w:spacing w:before="65" w:line="224" w:lineRule="auto"/>
              <w:ind w:left="125"/>
              <w:rPr>
                <w:rFonts w:ascii="FangSong_GB2312" w:hAnsi="FangSong_GB2312" w:eastAsia="FangSong_GB2312" w:cs="FangSong_GB2312"/>
                <w:spacing w:val="-3"/>
                <w:sz w:val="20"/>
                <w:szCs w:val="20"/>
              </w:rPr>
            </w:pPr>
            <w:r>
              <w:rPr>
                <w:rFonts w:ascii="FangSong_GB2312" w:hAnsi="FangSong_GB2312" w:eastAsia="FangSong_GB2312" w:cs="FangSong_GB2312"/>
                <w:spacing w:val="-3"/>
                <w:sz w:val="20"/>
                <w:szCs w:val="20"/>
              </w:rPr>
              <w:t>必备</w:t>
            </w:r>
          </w:p>
          <w:p w14:paraId="50909C11">
            <w:pPr>
              <w:spacing w:before="65" w:line="224" w:lineRule="auto"/>
              <w:ind w:left="125"/>
              <w:rPr>
                <w:rFonts w:ascii="FangSong_GB2312" w:hAnsi="FangSong_GB2312" w:eastAsia="FangSong_GB2312" w:cs="FangSong_GB2312"/>
                <w:spacing w:val="-3"/>
                <w:sz w:val="20"/>
                <w:szCs w:val="20"/>
              </w:rPr>
            </w:pPr>
          </w:p>
          <w:p w14:paraId="5FF6B666">
            <w:pPr>
              <w:spacing w:before="65" w:line="224" w:lineRule="auto"/>
              <w:ind w:left="125"/>
              <w:rPr>
                <w:rFonts w:ascii="FangSong_GB2312" w:hAnsi="FangSong_GB2312" w:eastAsia="FangSong_GB2312" w:cs="FangSong_GB2312"/>
                <w:spacing w:val="-3"/>
                <w:sz w:val="20"/>
                <w:szCs w:val="20"/>
              </w:rPr>
            </w:pPr>
          </w:p>
          <w:p w14:paraId="09AB23F6">
            <w:pPr>
              <w:spacing w:before="65" w:line="224" w:lineRule="auto"/>
              <w:ind w:left="125"/>
              <w:rPr>
                <w:rFonts w:ascii="FangSong_GB2312" w:hAnsi="FangSong_GB2312" w:eastAsia="FangSong_GB2312" w:cs="FangSong_GB2312"/>
                <w:spacing w:val="-3"/>
                <w:sz w:val="20"/>
                <w:szCs w:val="20"/>
              </w:rPr>
            </w:pPr>
          </w:p>
          <w:p w14:paraId="4E4CD0CB">
            <w:pPr>
              <w:spacing w:before="65" w:line="224" w:lineRule="auto"/>
              <w:ind w:left="125"/>
              <w:rPr>
                <w:rFonts w:ascii="FangSong_GB2312" w:hAnsi="FangSong_GB2312" w:eastAsia="FangSong_GB2312" w:cs="FangSong_GB2312"/>
                <w:spacing w:val="-3"/>
                <w:sz w:val="20"/>
                <w:szCs w:val="20"/>
              </w:rPr>
            </w:pPr>
          </w:p>
          <w:p w14:paraId="00020F30">
            <w:pPr>
              <w:spacing w:before="65" w:line="224" w:lineRule="auto"/>
              <w:ind w:left="125"/>
              <w:rPr>
                <w:rFonts w:ascii="FangSong_GB2312" w:hAnsi="FangSong_GB2312" w:eastAsia="FangSong_GB2312" w:cs="FangSong_GB2312"/>
                <w:spacing w:val="-3"/>
                <w:sz w:val="20"/>
                <w:szCs w:val="20"/>
              </w:rPr>
            </w:pPr>
          </w:p>
          <w:p w14:paraId="238365A2">
            <w:pPr>
              <w:spacing w:before="65" w:line="224" w:lineRule="auto"/>
              <w:rPr>
                <w:rFonts w:ascii="FangSong_GB2312" w:hAnsi="FangSong_GB2312" w:eastAsia="FangSong_GB2312" w:cs="FangSong_GB2312"/>
                <w:spacing w:val="-3"/>
                <w:sz w:val="20"/>
                <w:szCs w:val="20"/>
              </w:rPr>
            </w:pPr>
          </w:p>
        </w:tc>
      </w:tr>
    </w:tbl>
    <w:p w14:paraId="29C9AE45">
      <w:pPr>
        <w:spacing w:before="1"/>
      </w:pPr>
    </w:p>
    <w:p w14:paraId="61B35986">
      <w:pPr>
        <w:numPr>
          <w:ilvl w:val="0"/>
          <w:numId w:val="1"/>
        </w:numPr>
        <w:spacing w:before="175" w:line="227" w:lineRule="auto"/>
        <w:ind w:left="284"/>
        <w:outlineLvl w:val="1"/>
        <w:rPr>
          <w:rFonts w:ascii="黑体" w:hAnsi="黑体" w:eastAsia="黑体" w:cs="黑体"/>
          <w:spacing w:val="5"/>
          <w:sz w:val="31"/>
          <w:szCs w:val="31"/>
        </w:rPr>
      </w:pPr>
      <w:r>
        <w:rPr>
          <w:rFonts w:ascii="黑体" w:hAnsi="黑体" w:eastAsia="黑体" w:cs="黑体"/>
          <w:spacing w:val="5"/>
          <w:sz w:val="31"/>
          <w:szCs w:val="31"/>
        </w:rPr>
        <w:t>科技成果转化专项资金申请</w:t>
      </w:r>
    </w:p>
    <w:p w14:paraId="28FEB030">
      <w:pPr>
        <w:numPr>
          <w:ilvl w:val="0"/>
          <w:numId w:val="1"/>
        </w:numPr>
        <w:spacing w:before="175" w:line="227" w:lineRule="auto"/>
        <w:ind w:left="284"/>
        <w:outlineLvl w:val="1"/>
        <w:rPr>
          <w:rFonts w:ascii="Arial"/>
          <w:sz w:val="2"/>
        </w:rPr>
      </w:pPr>
      <w:r>
        <w:rPr>
          <w:rFonts w:hint="eastAsia" w:ascii="仿宋_GB2312" w:hAnsi="仿宋_GB2312" w:eastAsia="仿宋_GB2312" w:cs="仿宋_GB2312"/>
          <w:kern w:val="2"/>
          <w:sz w:val="32"/>
          <w:szCs w:val="32"/>
          <w:lang w:val="en-US" w:eastAsia="zh-CN" w:bidi="ar-SA"/>
        </w:rPr>
        <w:t>暂无此专项资金</w:t>
      </w:r>
    </w:p>
    <w:p w14:paraId="0D66DCD2">
      <w:pPr>
        <w:spacing w:before="129" w:line="295" w:lineRule="auto"/>
        <w:ind w:left="280" w:firstLine="16"/>
        <w:rPr>
          <w:rFonts w:hint="eastAsia" w:ascii="仿宋_GB2312" w:hAnsi="仿宋_GB2312" w:eastAsia="仿宋_GB2312" w:cs="仿宋_GB2312"/>
          <w:kern w:val="2"/>
          <w:sz w:val="32"/>
          <w:szCs w:val="32"/>
          <w:lang w:val="en-US" w:eastAsia="zh-CN" w:bidi="ar-SA"/>
        </w:rPr>
      </w:pPr>
      <w:r>
        <w:rPr>
          <w:rFonts w:hint="eastAsia" w:ascii="黑体" w:hAnsi="黑体" w:eastAsia="黑体" w:cs="黑体"/>
          <w:spacing w:val="4"/>
          <w:sz w:val="31"/>
          <w:szCs w:val="31"/>
          <w:lang w:eastAsia="zh-CN"/>
        </w:rPr>
        <w:t>（</w:t>
      </w:r>
      <w:r>
        <w:rPr>
          <w:rFonts w:hint="eastAsia" w:ascii="黑体" w:hAnsi="黑体" w:eastAsia="黑体" w:cs="黑体"/>
          <w:spacing w:val="4"/>
          <w:sz w:val="31"/>
          <w:szCs w:val="31"/>
          <w:lang w:val="en-US" w:eastAsia="zh-CN"/>
        </w:rPr>
        <w:t>四</w:t>
      </w:r>
      <w:r>
        <w:rPr>
          <w:rFonts w:hint="eastAsia" w:ascii="黑体" w:hAnsi="黑体" w:eastAsia="黑体" w:cs="黑体"/>
          <w:spacing w:val="4"/>
          <w:sz w:val="31"/>
          <w:szCs w:val="31"/>
          <w:lang w:eastAsia="zh-CN"/>
        </w:rPr>
        <w:t>）</w:t>
      </w:r>
      <w:r>
        <w:rPr>
          <w:rFonts w:ascii="黑体" w:hAnsi="黑体" w:eastAsia="黑体" w:cs="黑体"/>
          <w:spacing w:val="4"/>
          <w:sz w:val="31"/>
          <w:szCs w:val="31"/>
        </w:rPr>
        <w:t>知识产权专项资金申请</w:t>
      </w:r>
      <w:r>
        <w:rPr>
          <w:rFonts w:hint="eastAsia" w:ascii="仿宋_GB2312" w:hAnsi="仿宋_GB2312" w:eastAsia="仿宋_GB2312" w:cs="仿宋_GB2312"/>
          <w:kern w:val="2"/>
          <w:sz w:val="32"/>
          <w:szCs w:val="32"/>
          <w:lang w:val="en-US" w:eastAsia="zh-CN" w:bidi="ar-SA"/>
        </w:rPr>
        <w:t>（共计4份，根据年度重点支持方向调整）</w:t>
      </w:r>
    </w:p>
    <w:tbl>
      <w:tblPr>
        <w:tblStyle w:val="8"/>
        <w:tblW w:w="8532"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1235"/>
        <w:gridCol w:w="1557"/>
        <w:gridCol w:w="849"/>
        <w:gridCol w:w="2754"/>
      </w:tblGrid>
      <w:tr w14:paraId="3B129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37" w:type="dxa"/>
            <w:vAlign w:val="top"/>
          </w:tcPr>
          <w:p w14:paraId="42CF281A">
            <w:pPr>
              <w:spacing w:before="250" w:line="219" w:lineRule="auto"/>
              <w:ind w:left="600"/>
              <w:rPr>
                <w:rFonts w:ascii="楷体" w:hAnsi="楷体" w:eastAsia="楷体" w:cs="楷体"/>
                <w:sz w:val="24"/>
                <w:szCs w:val="24"/>
              </w:rPr>
            </w:pPr>
            <w:r>
              <w:rPr>
                <w:rFonts w:ascii="楷体" w:hAnsi="楷体" w:eastAsia="楷体" w:cs="楷体"/>
                <w:spacing w:val="-4"/>
                <w:sz w:val="24"/>
                <w:szCs w:val="24"/>
              </w:rPr>
              <w:t>材料名称</w:t>
            </w:r>
          </w:p>
        </w:tc>
        <w:tc>
          <w:tcPr>
            <w:tcW w:w="1235" w:type="dxa"/>
            <w:vAlign w:val="top"/>
          </w:tcPr>
          <w:p w14:paraId="33D80D17">
            <w:pPr>
              <w:spacing w:before="250" w:line="219" w:lineRule="auto"/>
              <w:ind w:left="148"/>
              <w:rPr>
                <w:rFonts w:ascii="楷体" w:hAnsi="楷体" w:eastAsia="楷体" w:cs="楷体"/>
                <w:sz w:val="24"/>
                <w:szCs w:val="24"/>
              </w:rPr>
            </w:pPr>
            <w:r>
              <w:rPr>
                <w:rFonts w:ascii="楷体" w:hAnsi="楷体" w:eastAsia="楷体" w:cs="楷体"/>
                <w:spacing w:val="-4"/>
                <w:sz w:val="24"/>
                <w:szCs w:val="24"/>
              </w:rPr>
              <w:t>材料类型</w:t>
            </w:r>
          </w:p>
        </w:tc>
        <w:tc>
          <w:tcPr>
            <w:tcW w:w="1557" w:type="dxa"/>
            <w:vAlign w:val="top"/>
          </w:tcPr>
          <w:p w14:paraId="7BBC2DE9">
            <w:pPr>
              <w:spacing w:before="249" w:line="219" w:lineRule="auto"/>
              <w:ind w:left="310"/>
              <w:rPr>
                <w:rFonts w:ascii="楷体" w:hAnsi="楷体" w:eastAsia="楷体" w:cs="楷体"/>
                <w:sz w:val="24"/>
                <w:szCs w:val="24"/>
              </w:rPr>
            </w:pPr>
            <w:r>
              <w:rPr>
                <w:rFonts w:ascii="楷体" w:hAnsi="楷体" w:eastAsia="楷体" w:cs="楷体"/>
                <w:spacing w:val="-4"/>
                <w:sz w:val="24"/>
                <w:szCs w:val="24"/>
              </w:rPr>
              <w:t>材料形式</w:t>
            </w:r>
          </w:p>
        </w:tc>
        <w:tc>
          <w:tcPr>
            <w:tcW w:w="849" w:type="dxa"/>
            <w:vAlign w:val="top"/>
          </w:tcPr>
          <w:p w14:paraId="07BEC316">
            <w:pPr>
              <w:spacing w:before="249" w:line="227" w:lineRule="auto"/>
              <w:ind w:left="188"/>
              <w:rPr>
                <w:rFonts w:ascii="楷体" w:hAnsi="楷体" w:eastAsia="楷体" w:cs="楷体"/>
                <w:sz w:val="24"/>
                <w:szCs w:val="24"/>
              </w:rPr>
            </w:pPr>
            <w:r>
              <w:rPr>
                <w:rFonts w:ascii="楷体" w:hAnsi="楷体" w:eastAsia="楷体" w:cs="楷体"/>
                <w:spacing w:val="-2"/>
                <w:sz w:val="24"/>
                <w:szCs w:val="24"/>
              </w:rPr>
              <w:t>份数</w:t>
            </w:r>
          </w:p>
        </w:tc>
        <w:tc>
          <w:tcPr>
            <w:tcW w:w="2754" w:type="dxa"/>
            <w:vAlign w:val="top"/>
          </w:tcPr>
          <w:p w14:paraId="77480EB9">
            <w:pPr>
              <w:spacing w:before="249" w:line="218" w:lineRule="auto"/>
              <w:ind w:left="1138"/>
              <w:rPr>
                <w:rFonts w:ascii="楷体" w:hAnsi="楷体" w:eastAsia="楷体" w:cs="楷体"/>
                <w:sz w:val="24"/>
                <w:szCs w:val="24"/>
              </w:rPr>
            </w:pPr>
            <w:r>
              <w:rPr>
                <w:rFonts w:ascii="楷体" w:hAnsi="楷体" w:eastAsia="楷体" w:cs="楷体"/>
                <w:spacing w:val="-1"/>
                <w:sz w:val="24"/>
                <w:szCs w:val="24"/>
              </w:rPr>
              <w:t>备注</w:t>
            </w:r>
          </w:p>
        </w:tc>
      </w:tr>
      <w:tr w14:paraId="387C4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2137" w:type="dxa"/>
            <w:vAlign w:val="top"/>
          </w:tcPr>
          <w:p w14:paraId="70546E56">
            <w:pPr>
              <w:pStyle w:val="9"/>
              <w:spacing w:line="478" w:lineRule="auto"/>
            </w:pPr>
          </w:p>
          <w:p w14:paraId="5FDA2AA5">
            <w:pPr>
              <w:spacing w:before="65" w:line="222" w:lineRule="auto"/>
              <w:ind w:left="145"/>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申报书</w:t>
            </w:r>
          </w:p>
        </w:tc>
        <w:tc>
          <w:tcPr>
            <w:tcW w:w="1235" w:type="dxa"/>
            <w:vAlign w:val="top"/>
          </w:tcPr>
          <w:p w14:paraId="66C7FCA1">
            <w:pPr>
              <w:spacing w:before="268" w:line="222" w:lineRule="auto"/>
              <w:ind w:left="214"/>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原件或复</w:t>
            </w:r>
          </w:p>
          <w:p w14:paraId="7B8FA58B">
            <w:pPr>
              <w:pStyle w:val="9"/>
              <w:spacing w:line="252" w:lineRule="auto"/>
            </w:pPr>
          </w:p>
          <w:p w14:paraId="5A5F8869">
            <w:pPr>
              <w:spacing w:before="65" w:line="222" w:lineRule="auto"/>
              <w:ind w:left="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印件</w:t>
            </w:r>
          </w:p>
        </w:tc>
        <w:tc>
          <w:tcPr>
            <w:tcW w:w="1557" w:type="dxa"/>
            <w:vAlign w:val="top"/>
          </w:tcPr>
          <w:p w14:paraId="3271072F">
            <w:pPr>
              <w:spacing w:before="268" w:line="228" w:lineRule="auto"/>
              <w:ind w:left="191"/>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p w14:paraId="72558F85">
            <w:pPr>
              <w:pStyle w:val="9"/>
              <w:spacing w:line="245" w:lineRule="auto"/>
            </w:pPr>
          </w:p>
          <w:p w14:paraId="23B68BCD">
            <w:pPr>
              <w:spacing w:before="65" w:line="223" w:lineRule="auto"/>
              <w:ind w:left="17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纸质（线下）</w:t>
            </w:r>
          </w:p>
        </w:tc>
        <w:tc>
          <w:tcPr>
            <w:tcW w:w="849" w:type="dxa"/>
            <w:vAlign w:val="top"/>
          </w:tcPr>
          <w:p w14:paraId="263AC860">
            <w:pPr>
              <w:pStyle w:val="9"/>
              <w:spacing w:line="455" w:lineRule="auto"/>
            </w:pPr>
          </w:p>
          <w:p w14:paraId="24EEF1C3">
            <w:pPr>
              <w:spacing w:before="57" w:line="274" w:lineRule="exact"/>
              <w:ind w:left="39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754" w:type="dxa"/>
            <w:vAlign w:val="top"/>
          </w:tcPr>
          <w:p w14:paraId="083EA439">
            <w:pPr>
              <w:pStyle w:val="9"/>
            </w:pPr>
          </w:p>
        </w:tc>
      </w:tr>
      <w:tr w14:paraId="4C56E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2137" w:type="dxa"/>
            <w:vAlign w:val="top"/>
          </w:tcPr>
          <w:p w14:paraId="32EDB858">
            <w:pPr>
              <w:spacing w:before="272" w:line="388" w:lineRule="auto"/>
              <w:ind w:left="116" w:right="16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知识产权工作证明材</w:t>
            </w:r>
            <w:r>
              <w:rPr>
                <w:rFonts w:ascii="FangSong_GB2312" w:hAnsi="FangSong_GB2312" w:eastAsia="FangSong_GB2312" w:cs="FangSong_GB2312"/>
                <w:spacing w:val="7"/>
                <w:sz w:val="20"/>
                <w:szCs w:val="20"/>
              </w:rPr>
              <w:t xml:space="preserve"> </w:t>
            </w:r>
            <w:r>
              <w:rPr>
                <w:rFonts w:ascii="FangSong_GB2312" w:hAnsi="FangSong_GB2312" w:eastAsia="FangSong_GB2312" w:cs="FangSong_GB2312"/>
                <w:sz w:val="20"/>
                <w:szCs w:val="20"/>
              </w:rPr>
              <w:t>料</w:t>
            </w:r>
          </w:p>
        </w:tc>
        <w:tc>
          <w:tcPr>
            <w:tcW w:w="1235" w:type="dxa"/>
            <w:vAlign w:val="top"/>
          </w:tcPr>
          <w:p w14:paraId="2896DD76">
            <w:pPr>
              <w:spacing w:before="271" w:line="222" w:lineRule="auto"/>
              <w:ind w:left="214"/>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原件或复</w:t>
            </w:r>
          </w:p>
          <w:p w14:paraId="17433FB5">
            <w:pPr>
              <w:pStyle w:val="9"/>
              <w:spacing w:line="252" w:lineRule="auto"/>
            </w:pPr>
          </w:p>
          <w:p w14:paraId="72CA520C">
            <w:pPr>
              <w:spacing w:before="65" w:line="222" w:lineRule="auto"/>
              <w:ind w:left="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印件</w:t>
            </w:r>
          </w:p>
        </w:tc>
        <w:tc>
          <w:tcPr>
            <w:tcW w:w="1557" w:type="dxa"/>
            <w:vAlign w:val="top"/>
          </w:tcPr>
          <w:p w14:paraId="76C08F42">
            <w:pPr>
              <w:spacing w:before="271" w:line="228" w:lineRule="auto"/>
              <w:ind w:left="191"/>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p w14:paraId="0B89785B">
            <w:pPr>
              <w:pStyle w:val="9"/>
              <w:spacing w:line="245" w:lineRule="auto"/>
            </w:pPr>
          </w:p>
          <w:p w14:paraId="462CB8D9">
            <w:pPr>
              <w:spacing w:before="65" w:line="223" w:lineRule="auto"/>
              <w:ind w:left="17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纸质（线下）</w:t>
            </w:r>
          </w:p>
        </w:tc>
        <w:tc>
          <w:tcPr>
            <w:tcW w:w="849" w:type="dxa"/>
            <w:vAlign w:val="top"/>
          </w:tcPr>
          <w:p w14:paraId="70F3D02B">
            <w:pPr>
              <w:pStyle w:val="9"/>
              <w:spacing w:line="458" w:lineRule="auto"/>
            </w:pPr>
          </w:p>
          <w:p w14:paraId="1BF3F186">
            <w:pPr>
              <w:spacing w:before="57" w:line="275" w:lineRule="exact"/>
              <w:ind w:left="39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754" w:type="dxa"/>
            <w:vAlign w:val="top"/>
          </w:tcPr>
          <w:p w14:paraId="749FB2F5">
            <w:pPr>
              <w:pStyle w:val="9"/>
              <w:spacing w:line="241" w:lineRule="auto"/>
            </w:pPr>
          </w:p>
          <w:p w14:paraId="3BAE9E0A">
            <w:pPr>
              <w:pStyle w:val="9"/>
              <w:spacing w:line="241" w:lineRule="auto"/>
            </w:pPr>
          </w:p>
          <w:p w14:paraId="541765B3">
            <w:pPr>
              <w:spacing w:before="65" w:line="222" w:lineRule="auto"/>
              <w:ind w:left="121"/>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商标证书、专利证书等</w:t>
            </w:r>
          </w:p>
        </w:tc>
      </w:tr>
      <w:tr w14:paraId="1914A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2137" w:type="dxa"/>
            <w:vAlign w:val="top"/>
          </w:tcPr>
          <w:p w14:paraId="1EFE10A1">
            <w:pPr>
              <w:spacing w:before="274" w:line="387" w:lineRule="auto"/>
              <w:ind w:left="116" w:right="165"/>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项目承担能力证明材</w:t>
            </w:r>
            <w:r>
              <w:rPr>
                <w:rFonts w:ascii="FangSong_GB2312" w:hAnsi="FangSong_GB2312" w:eastAsia="FangSong_GB2312" w:cs="FangSong_GB2312"/>
                <w:spacing w:val="7"/>
                <w:sz w:val="20"/>
                <w:szCs w:val="20"/>
              </w:rPr>
              <w:t xml:space="preserve"> </w:t>
            </w:r>
            <w:r>
              <w:rPr>
                <w:rFonts w:ascii="FangSong_GB2312" w:hAnsi="FangSong_GB2312" w:eastAsia="FangSong_GB2312" w:cs="FangSong_GB2312"/>
                <w:sz w:val="20"/>
                <w:szCs w:val="20"/>
              </w:rPr>
              <w:t>料</w:t>
            </w:r>
          </w:p>
        </w:tc>
        <w:tc>
          <w:tcPr>
            <w:tcW w:w="1235" w:type="dxa"/>
            <w:vAlign w:val="top"/>
          </w:tcPr>
          <w:p w14:paraId="4A9816F6">
            <w:pPr>
              <w:spacing w:before="273" w:line="222" w:lineRule="auto"/>
              <w:ind w:left="214"/>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原件或复</w:t>
            </w:r>
          </w:p>
          <w:p w14:paraId="15BB1C5A">
            <w:pPr>
              <w:pStyle w:val="9"/>
              <w:spacing w:line="252" w:lineRule="auto"/>
            </w:pPr>
          </w:p>
          <w:p w14:paraId="214ABC0A">
            <w:pPr>
              <w:spacing w:before="65" w:line="222" w:lineRule="auto"/>
              <w:ind w:left="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印件</w:t>
            </w:r>
          </w:p>
        </w:tc>
        <w:tc>
          <w:tcPr>
            <w:tcW w:w="1557" w:type="dxa"/>
            <w:vAlign w:val="top"/>
          </w:tcPr>
          <w:p w14:paraId="69EEDE28">
            <w:pPr>
              <w:spacing w:before="273" w:line="228" w:lineRule="auto"/>
              <w:ind w:left="191"/>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p w14:paraId="5E36DD5D">
            <w:pPr>
              <w:pStyle w:val="9"/>
              <w:spacing w:line="245" w:lineRule="auto"/>
            </w:pPr>
          </w:p>
          <w:p w14:paraId="2DD826CD">
            <w:pPr>
              <w:spacing w:before="65" w:line="223" w:lineRule="auto"/>
              <w:ind w:left="17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纸质（线下）</w:t>
            </w:r>
          </w:p>
        </w:tc>
        <w:tc>
          <w:tcPr>
            <w:tcW w:w="849" w:type="dxa"/>
            <w:vAlign w:val="top"/>
          </w:tcPr>
          <w:p w14:paraId="2513543D">
            <w:pPr>
              <w:pStyle w:val="9"/>
              <w:spacing w:line="460" w:lineRule="auto"/>
            </w:pPr>
          </w:p>
          <w:p w14:paraId="14410D10">
            <w:pPr>
              <w:spacing w:before="58" w:line="274" w:lineRule="exact"/>
              <w:ind w:left="39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754" w:type="dxa"/>
            <w:vAlign w:val="top"/>
          </w:tcPr>
          <w:p w14:paraId="3720EF1A">
            <w:pPr>
              <w:pStyle w:val="9"/>
            </w:pPr>
          </w:p>
        </w:tc>
      </w:tr>
      <w:tr w14:paraId="0238E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2137" w:type="dxa"/>
            <w:vAlign w:val="top"/>
          </w:tcPr>
          <w:p w14:paraId="65A55B75">
            <w:pPr>
              <w:pStyle w:val="9"/>
              <w:spacing w:line="243" w:lineRule="auto"/>
            </w:pPr>
          </w:p>
          <w:p w14:paraId="695FE54C">
            <w:pPr>
              <w:pStyle w:val="9"/>
              <w:spacing w:line="243" w:lineRule="auto"/>
            </w:pPr>
          </w:p>
          <w:p w14:paraId="1BA010DE">
            <w:pPr>
              <w:spacing w:before="65" w:line="222" w:lineRule="auto"/>
              <w:ind w:left="119"/>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单位信用证明</w:t>
            </w:r>
          </w:p>
        </w:tc>
        <w:tc>
          <w:tcPr>
            <w:tcW w:w="1235" w:type="dxa"/>
            <w:vAlign w:val="top"/>
          </w:tcPr>
          <w:p w14:paraId="4CA3D561">
            <w:pPr>
              <w:spacing w:before="276" w:line="222" w:lineRule="auto"/>
              <w:ind w:left="214"/>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原件或复</w:t>
            </w:r>
          </w:p>
          <w:p w14:paraId="06911B38">
            <w:pPr>
              <w:pStyle w:val="9"/>
              <w:spacing w:line="252" w:lineRule="auto"/>
            </w:pPr>
          </w:p>
          <w:p w14:paraId="5E420760">
            <w:pPr>
              <w:spacing w:before="65" w:line="222" w:lineRule="auto"/>
              <w:ind w:left="439"/>
              <w:rPr>
                <w:rFonts w:ascii="FangSong_GB2312" w:hAnsi="FangSong_GB2312" w:eastAsia="FangSong_GB2312" w:cs="FangSong_GB2312"/>
                <w:sz w:val="20"/>
                <w:szCs w:val="20"/>
              </w:rPr>
            </w:pPr>
            <w:r>
              <w:rPr>
                <w:rFonts w:ascii="FangSong_GB2312" w:hAnsi="FangSong_GB2312" w:eastAsia="FangSong_GB2312" w:cs="FangSong_GB2312"/>
                <w:spacing w:val="-10"/>
                <w:sz w:val="20"/>
                <w:szCs w:val="20"/>
              </w:rPr>
              <w:t>印件</w:t>
            </w:r>
          </w:p>
        </w:tc>
        <w:tc>
          <w:tcPr>
            <w:tcW w:w="1557" w:type="dxa"/>
            <w:vAlign w:val="top"/>
          </w:tcPr>
          <w:p w14:paraId="012D24D3">
            <w:pPr>
              <w:spacing w:before="275" w:line="228" w:lineRule="auto"/>
              <w:ind w:left="191"/>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p w14:paraId="30AD3B92">
            <w:pPr>
              <w:pStyle w:val="9"/>
              <w:spacing w:line="245" w:lineRule="auto"/>
            </w:pPr>
          </w:p>
          <w:p w14:paraId="1D8BA49D">
            <w:pPr>
              <w:spacing w:before="65" w:line="223" w:lineRule="auto"/>
              <w:ind w:left="17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纸质（线下）</w:t>
            </w:r>
          </w:p>
        </w:tc>
        <w:tc>
          <w:tcPr>
            <w:tcW w:w="849" w:type="dxa"/>
            <w:vAlign w:val="top"/>
          </w:tcPr>
          <w:p w14:paraId="36579D5E">
            <w:pPr>
              <w:pStyle w:val="9"/>
              <w:spacing w:line="462" w:lineRule="auto"/>
            </w:pPr>
          </w:p>
          <w:p w14:paraId="6BF73BED">
            <w:pPr>
              <w:spacing w:before="58" w:line="274" w:lineRule="exact"/>
              <w:ind w:left="39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754" w:type="dxa"/>
            <w:vAlign w:val="top"/>
          </w:tcPr>
          <w:p w14:paraId="0A5C9387">
            <w:pPr>
              <w:spacing w:before="277" w:line="389" w:lineRule="auto"/>
              <w:ind w:left="119" w:right="167" w:firstLine="1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国家企业信用信息公示系统</w:t>
            </w:r>
            <w:r>
              <w:rPr>
                <w:rFonts w:ascii="FangSong_GB2312" w:hAnsi="FangSong_GB2312" w:eastAsia="FangSong_GB2312" w:cs="FangSong_GB2312"/>
                <w:spacing w:val="9"/>
                <w:sz w:val="20"/>
                <w:szCs w:val="20"/>
              </w:rPr>
              <w:t xml:space="preserve"> </w:t>
            </w:r>
            <w:r>
              <w:rPr>
                <w:rFonts w:ascii="FangSong_GB2312" w:hAnsi="FangSong_GB2312" w:eastAsia="FangSong_GB2312" w:cs="FangSong_GB2312"/>
                <w:spacing w:val="4"/>
                <w:sz w:val="20"/>
                <w:szCs w:val="20"/>
              </w:rPr>
              <w:t>无严重违法失信报告等</w:t>
            </w:r>
          </w:p>
        </w:tc>
      </w:tr>
    </w:tbl>
    <w:p w14:paraId="4E1E9541">
      <w:pPr>
        <w:spacing w:before="128" w:line="419" w:lineRule="exact"/>
        <w:ind w:left="287"/>
        <w:outlineLvl w:val="1"/>
        <w:rPr>
          <w:rFonts w:ascii="黑体" w:hAnsi="黑体" w:eastAsia="黑体" w:cs="黑体"/>
          <w:sz w:val="31"/>
          <w:szCs w:val="31"/>
        </w:rPr>
      </w:pPr>
      <w:r>
        <w:rPr>
          <w:rFonts w:hint="eastAsia" w:ascii="黑体" w:hAnsi="黑体" w:eastAsia="黑体" w:cs="黑体"/>
          <w:spacing w:val="4"/>
          <w:position w:val="1"/>
          <w:sz w:val="31"/>
          <w:szCs w:val="31"/>
          <w:lang w:eastAsia="zh-CN"/>
        </w:rPr>
        <w:t>（</w:t>
      </w:r>
      <w:r>
        <w:rPr>
          <w:rFonts w:hint="eastAsia" w:ascii="黑体" w:hAnsi="黑体" w:eastAsia="黑体" w:cs="黑体"/>
          <w:spacing w:val="4"/>
          <w:position w:val="1"/>
          <w:sz w:val="31"/>
          <w:szCs w:val="31"/>
          <w:lang w:val="en-US" w:eastAsia="zh-CN"/>
        </w:rPr>
        <w:t>五</w:t>
      </w:r>
      <w:r>
        <w:rPr>
          <w:rFonts w:hint="eastAsia" w:ascii="黑体" w:hAnsi="黑体" w:eastAsia="黑体" w:cs="黑体"/>
          <w:spacing w:val="4"/>
          <w:position w:val="1"/>
          <w:sz w:val="31"/>
          <w:szCs w:val="31"/>
          <w:lang w:eastAsia="zh-CN"/>
        </w:rPr>
        <w:t>）</w:t>
      </w:r>
      <w:r>
        <w:rPr>
          <w:rFonts w:ascii="黑体" w:hAnsi="黑体" w:eastAsia="黑体" w:cs="黑体"/>
          <w:spacing w:val="4"/>
          <w:position w:val="1"/>
          <w:sz w:val="31"/>
          <w:szCs w:val="31"/>
        </w:rPr>
        <w:t>现行相关税收优惠政策宣传辅导</w:t>
      </w:r>
      <w:r>
        <w:rPr>
          <w:rFonts w:hint="eastAsia" w:ascii="仿宋_GB2312" w:hAnsi="仿宋_GB2312" w:eastAsia="仿宋_GB2312" w:cs="仿宋_GB2312"/>
          <w:kern w:val="2"/>
          <w:sz w:val="32"/>
          <w:szCs w:val="32"/>
          <w:lang w:val="en-US" w:eastAsia="zh-CN" w:bidi="ar-SA"/>
        </w:rPr>
        <w:t>（共计2份）</w:t>
      </w:r>
    </w:p>
    <w:p w14:paraId="03C3FB91">
      <w:pPr>
        <w:spacing w:line="143" w:lineRule="auto"/>
        <w:rPr>
          <w:rFonts w:ascii="Arial"/>
          <w:sz w:val="2"/>
        </w:rPr>
      </w:pPr>
    </w:p>
    <w:tbl>
      <w:tblPr>
        <w:tblStyle w:val="8"/>
        <w:tblW w:w="8532"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7"/>
        <w:gridCol w:w="1235"/>
        <w:gridCol w:w="1557"/>
        <w:gridCol w:w="849"/>
        <w:gridCol w:w="2754"/>
      </w:tblGrid>
      <w:tr w14:paraId="7C4EC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137" w:type="dxa"/>
            <w:vAlign w:val="top"/>
          </w:tcPr>
          <w:p w14:paraId="1E8E6332">
            <w:pPr>
              <w:spacing w:before="248" w:line="219" w:lineRule="auto"/>
              <w:ind w:left="600"/>
              <w:rPr>
                <w:rFonts w:ascii="楷体" w:hAnsi="楷体" w:eastAsia="楷体" w:cs="楷体"/>
                <w:sz w:val="24"/>
                <w:szCs w:val="24"/>
              </w:rPr>
            </w:pPr>
            <w:r>
              <w:rPr>
                <w:rFonts w:ascii="楷体" w:hAnsi="楷体" w:eastAsia="楷体" w:cs="楷体"/>
                <w:spacing w:val="-4"/>
                <w:sz w:val="24"/>
                <w:szCs w:val="24"/>
              </w:rPr>
              <w:t>材料名称</w:t>
            </w:r>
          </w:p>
        </w:tc>
        <w:tc>
          <w:tcPr>
            <w:tcW w:w="1235" w:type="dxa"/>
            <w:vAlign w:val="top"/>
          </w:tcPr>
          <w:p w14:paraId="26A25462">
            <w:pPr>
              <w:spacing w:before="248" w:line="219" w:lineRule="auto"/>
              <w:ind w:left="148"/>
              <w:rPr>
                <w:rFonts w:ascii="楷体" w:hAnsi="楷体" w:eastAsia="楷体" w:cs="楷体"/>
                <w:sz w:val="24"/>
                <w:szCs w:val="24"/>
              </w:rPr>
            </w:pPr>
            <w:r>
              <w:rPr>
                <w:rFonts w:ascii="楷体" w:hAnsi="楷体" w:eastAsia="楷体" w:cs="楷体"/>
                <w:spacing w:val="-4"/>
                <w:sz w:val="24"/>
                <w:szCs w:val="24"/>
              </w:rPr>
              <w:t>材料类型</w:t>
            </w:r>
          </w:p>
        </w:tc>
        <w:tc>
          <w:tcPr>
            <w:tcW w:w="1557" w:type="dxa"/>
            <w:vAlign w:val="top"/>
          </w:tcPr>
          <w:p w14:paraId="7A34AB95">
            <w:pPr>
              <w:spacing w:before="247" w:line="219" w:lineRule="auto"/>
              <w:ind w:left="310"/>
              <w:rPr>
                <w:rFonts w:ascii="楷体" w:hAnsi="楷体" w:eastAsia="楷体" w:cs="楷体"/>
                <w:sz w:val="24"/>
                <w:szCs w:val="24"/>
              </w:rPr>
            </w:pPr>
            <w:r>
              <w:rPr>
                <w:rFonts w:ascii="楷体" w:hAnsi="楷体" w:eastAsia="楷体" w:cs="楷体"/>
                <w:spacing w:val="-4"/>
                <w:sz w:val="24"/>
                <w:szCs w:val="24"/>
              </w:rPr>
              <w:t>材料形式</w:t>
            </w:r>
          </w:p>
        </w:tc>
        <w:tc>
          <w:tcPr>
            <w:tcW w:w="849" w:type="dxa"/>
            <w:vAlign w:val="top"/>
          </w:tcPr>
          <w:p w14:paraId="218816A3">
            <w:pPr>
              <w:spacing w:before="247" w:line="227" w:lineRule="auto"/>
              <w:ind w:left="188"/>
              <w:rPr>
                <w:rFonts w:ascii="楷体" w:hAnsi="楷体" w:eastAsia="楷体" w:cs="楷体"/>
                <w:sz w:val="24"/>
                <w:szCs w:val="24"/>
              </w:rPr>
            </w:pPr>
            <w:r>
              <w:rPr>
                <w:rFonts w:ascii="楷体" w:hAnsi="楷体" w:eastAsia="楷体" w:cs="楷体"/>
                <w:spacing w:val="-2"/>
                <w:sz w:val="24"/>
                <w:szCs w:val="24"/>
              </w:rPr>
              <w:t>份数</w:t>
            </w:r>
          </w:p>
        </w:tc>
        <w:tc>
          <w:tcPr>
            <w:tcW w:w="2754" w:type="dxa"/>
            <w:vAlign w:val="top"/>
          </w:tcPr>
          <w:p w14:paraId="584F3BE4">
            <w:pPr>
              <w:spacing w:before="247" w:line="218" w:lineRule="auto"/>
              <w:ind w:left="1138"/>
              <w:rPr>
                <w:rFonts w:ascii="楷体" w:hAnsi="楷体" w:eastAsia="楷体" w:cs="楷体"/>
                <w:sz w:val="24"/>
                <w:szCs w:val="24"/>
              </w:rPr>
            </w:pPr>
            <w:r>
              <w:rPr>
                <w:rFonts w:ascii="楷体" w:hAnsi="楷体" w:eastAsia="楷体" w:cs="楷体"/>
                <w:spacing w:val="-1"/>
                <w:sz w:val="24"/>
                <w:szCs w:val="24"/>
              </w:rPr>
              <w:t>备注</w:t>
            </w:r>
          </w:p>
        </w:tc>
      </w:tr>
      <w:tr w14:paraId="51B5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37" w:type="dxa"/>
            <w:vAlign w:val="top"/>
          </w:tcPr>
          <w:p w14:paraId="7B73397D">
            <w:pPr>
              <w:spacing w:before="270" w:line="223" w:lineRule="auto"/>
              <w:ind w:left="252"/>
              <w:rPr>
                <w:rFonts w:hint="eastAsia" w:ascii="FangSong_GB2312" w:hAnsi="FangSong_GB2312" w:eastAsia="FangSong_GB2312" w:cs="FangSong_GB2312"/>
                <w:sz w:val="20"/>
                <w:szCs w:val="20"/>
                <w:lang w:eastAsia="zh-CN"/>
              </w:rPr>
            </w:pPr>
            <w:r>
              <w:rPr>
                <w:rFonts w:ascii="FangSong_GB2312" w:hAnsi="FangSong_GB2312" w:eastAsia="FangSong_GB2312" w:cs="FangSong_GB2312"/>
                <w:spacing w:val="4"/>
                <w:sz w:val="20"/>
                <w:szCs w:val="20"/>
              </w:rPr>
              <w:t>企业</w:t>
            </w:r>
            <w:bookmarkStart w:id="0" w:name="_GoBack"/>
            <w:bookmarkEnd w:id="0"/>
            <w:r>
              <w:rPr>
                <w:rFonts w:hint="eastAsia" w:ascii="FangSong_GB2312" w:hAnsi="FangSong_GB2312" w:eastAsia="FangSong_GB2312" w:cs="FangSong_GB2312"/>
                <w:spacing w:val="4"/>
                <w:sz w:val="20"/>
                <w:szCs w:val="20"/>
                <w:lang w:eastAsia="zh-CN"/>
              </w:rPr>
              <w:t>统一社会信用代码</w:t>
            </w:r>
          </w:p>
        </w:tc>
        <w:tc>
          <w:tcPr>
            <w:tcW w:w="1235" w:type="dxa"/>
            <w:vAlign w:val="top"/>
          </w:tcPr>
          <w:p w14:paraId="2CFC4E15">
            <w:pPr>
              <w:pStyle w:val="9"/>
              <w:spacing w:line="333" w:lineRule="auto"/>
            </w:pPr>
          </w:p>
          <w:p w14:paraId="67A57AF8">
            <w:pPr>
              <w:spacing w:before="58" w:line="97" w:lineRule="exact"/>
              <w:ind w:left="58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557" w:type="dxa"/>
            <w:vAlign w:val="top"/>
          </w:tcPr>
          <w:p w14:paraId="4002F7C9">
            <w:pPr>
              <w:spacing w:before="269" w:line="228" w:lineRule="auto"/>
              <w:ind w:left="191"/>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tc>
        <w:tc>
          <w:tcPr>
            <w:tcW w:w="849" w:type="dxa"/>
            <w:vAlign w:val="top"/>
          </w:tcPr>
          <w:p w14:paraId="20BFE2B7">
            <w:pPr>
              <w:spacing w:before="238" w:line="274" w:lineRule="exact"/>
              <w:ind w:left="39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754" w:type="dxa"/>
            <w:vAlign w:val="top"/>
          </w:tcPr>
          <w:p w14:paraId="52ABF121">
            <w:pPr>
              <w:spacing w:before="269" w:line="222" w:lineRule="auto"/>
              <w:ind w:left="357"/>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个人则为身份证复印件</w:t>
            </w:r>
          </w:p>
        </w:tc>
      </w:tr>
      <w:tr w14:paraId="20C44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trPr>
        <w:tc>
          <w:tcPr>
            <w:tcW w:w="2137" w:type="dxa"/>
            <w:vAlign w:val="top"/>
          </w:tcPr>
          <w:p w14:paraId="69832075">
            <w:pPr>
              <w:spacing w:before="270" w:line="224" w:lineRule="auto"/>
              <w:ind w:left="149"/>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企业（个人）法定代</w:t>
            </w:r>
          </w:p>
          <w:p w14:paraId="48B88074">
            <w:pPr>
              <w:pStyle w:val="9"/>
              <w:spacing w:line="252" w:lineRule="auto"/>
            </w:pPr>
          </w:p>
          <w:p w14:paraId="193DF644">
            <w:pPr>
              <w:spacing w:before="65" w:line="222" w:lineRule="auto"/>
              <w:ind w:left="146"/>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表人、财务负责人、</w:t>
            </w:r>
          </w:p>
          <w:p w14:paraId="3A7430C8">
            <w:pPr>
              <w:pStyle w:val="9"/>
              <w:spacing w:line="251" w:lineRule="auto"/>
            </w:pPr>
          </w:p>
          <w:p w14:paraId="30E51318">
            <w:pPr>
              <w:spacing w:before="65" w:line="223" w:lineRule="auto"/>
              <w:ind w:left="259"/>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办税人员手机号码</w:t>
            </w:r>
          </w:p>
        </w:tc>
        <w:tc>
          <w:tcPr>
            <w:tcW w:w="1235" w:type="dxa"/>
            <w:vAlign w:val="top"/>
          </w:tcPr>
          <w:p w14:paraId="3C8F336F">
            <w:pPr>
              <w:pStyle w:val="9"/>
              <w:spacing w:line="297" w:lineRule="auto"/>
            </w:pPr>
          </w:p>
          <w:p w14:paraId="4CAD1891">
            <w:pPr>
              <w:pStyle w:val="9"/>
              <w:spacing w:line="297" w:lineRule="auto"/>
            </w:pPr>
          </w:p>
          <w:p w14:paraId="52AF453F">
            <w:pPr>
              <w:pStyle w:val="9"/>
              <w:spacing w:line="298" w:lineRule="auto"/>
            </w:pPr>
          </w:p>
          <w:p w14:paraId="55F9F3B6">
            <w:pPr>
              <w:spacing w:before="58" w:line="96" w:lineRule="exact"/>
              <w:ind w:left="586"/>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w:t>
            </w:r>
          </w:p>
        </w:tc>
        <w:tc>
          <w:tcPr>
            <w:tcW w:w="1557" w:type="dxa"/>
            <w:vAlign w:val="top"/>
          </w:tcPr>
          <w:p w14:paraId="04749276">
            <w:pPr>
              <w:pStyle w:val="9"/>
              <w:spacing w:line="254" w:lineRule="auto"/>
            </w:pPr>
          </w:p>
          <w:p w14:paraId="3188B6FD">
            <w:pPr>
              <w:pStyle w:val="9"/>
              <w:spacing w:line="254" w:lineRule="auto"/>
            </w:pPr>
          </w:p>
          <w:p w14:paraId="755159BC">
            <w:pPr>
              <w:pStyle w:val="9"/>
              <w:spacing w:line="254" w:lineRule="auto"/>
            </w:pPr>
          </w:p>
          <w:p w14:paraId="6E8F5109">
            <w:pPr>
              <w:spacing w:before="65" w:line="228" w:lineRule="auto"/>
              <w:ind w:left="191"/>
              <w:rPr>
                <w:rFonts w:ascii="FangSong_GB2312" w:hAnsi="FangSong_GB2312" w:eastAsia="FangSong_GB2312" w:cs="FangSong_GB2312"/>
                <w:sz w:val="20"/>
                <w:szCs w:val="20"/>
              </w:rPr>
            </w:pPr>
            <w:r>
              <w:rPr>
                <w:rFonts w:ascii="FangSong_GB2312" w:hAnsi="FangSong_GB2312" w:eastAsia="FangSong_GB2312" w:cs="FangSong_GB2312"/>
                <w:sz w:val="20"/>
                <w:szCs w:val="20"/>
              </w:rPr>
              <w:t>电子（线上）</w:t>
            </w:r>
          </w:p>
        </w:tc>
        <w:tc>
          <w:tcPr>
            <w:tcW w:w="849" w:type="dxa"/>
            <w:vAlign w:val="top"/>
          </w:tcPr>
          <w:p w14:paraId="0D829C74">
            <w:pPr>
              <w:pStyle w:val="9"/>
              <w:spacing w:line="246" w:lineRule="auto"/>
            </w:pPr>
          </w:p>
          <w:p w14:paraId="28FCE298">
            <w:pPr>
              <w:pStyle w:val="9"/>
              <w:spacing w:line="246" w:lineRule="auto"/>
            </w:pPr>
          </w:p>
          <w:p w14:paraId="7C97FDDB">
            <w:pPr>
              <w:pStyle w:val="9"/>
              <w:spacing w:line="246" w:lineRule="auto"/>
            </w:pPr>
          </w:p>
          <w:p w14:paraId="752B87E6">
            <w:pPr>
              <w:spacing w:before="58" w:line="274" w:lineRule="exact"/>
              <w:ind w:left="395"/>
              <w:rPr>
                <w:rFonts w:ascii="Times New Roman" w:hAnsi="Times New Roman" w:eastAsia="Times New Roman" w:cs="Times New Roman"/>
                <w:sz w:val="20"/>
                <w:szCs w:val="20"/>
              </w:rPr>
            </w:pPr>
            <w:r>
              <w:rPr>
                <w:rFonts w:ascii="Times New Roman" w:hAnsi="Times New Roman" w:eastAsia="Times New Roman" w:cs="Times New Roman"/>
                <w:position w:val="1"/>
                <w:sz w:val="20"/>
                <w:szCs w:val="20"/>
              </w:rPr>
              <w:t>1</w:t>
            </w:r>
          </w:p>
        </w:tc>
        <w:tc>
          <w:tcPr>
            <w:tcW w:w="2754" w:type="dxa"/>
            <w:vAlign w:val="top"/>
          </w:tcPr>
          <w:p w14:paraId="7C395FD8">
            <w:pPr>
              <w:pStyle w:val="9"/>
              <w:spacing w:line="254" w:lineRule="auto"/>
            </w:pPr>
          </w:p>
          <w:p w14:paraId="5034FEAD">
            <w:pPr>
              <w:pStyle w:val="9"/>
              <w:spacing w:line="254" w:lineRule="auto"/>
            </w:pPr>
          </w:p>
          <w:p w14:paraId="5F5E2E38">
            <w:pPr>
              <w:pStyle w:val="9"/>
              <w:spacing w:line="254" w:lineRule="auto"/>
            </w:pPr>
          </w:p>
          <w:p w14:paraId="22E49EA2">
            <w:pPr>
              <w:spacing w:before="65" w:line="223" w:lineRule="auto"/>
              <w:ind w:left="357"/>
              <w:rPr>
                <w:rFonts w:ascii="FangSong_GB2312" w:hAnsi="FangSong_GB2312" w:eastAsia="FangSong_GB2312" w:cs="FangSong_GB2312"/>
                <w:sz w:val="20"/>
                <w:szCs w:val="20"/>
              </w:rPr>
            </w:pPr>
            <w:r>
              <w:rPr>
                <w:rFonts w:ascii="FangSong_GB2312" w:hAnsi="FangSong_GB2312" w:eastAsia="FangSong_GB2312" w:cs="FangSong_GB2312"/>
                <w:spacing w:val="5"/>
                <w:sz w:val="20"/>
                <w:szCs w:val="20"/>
              </w:rPr>
              <w:t>个人则为本人手机号码</w:t>
            </w:r>
          </w:p>
        </w:tc>
      </w:tr>
    </w:tbl>
    <w:p w14:paraId="62E6553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eastAsia="zh-CN"/>
        </w:rPr>
      </w:pPr>
    </w:p>
    <w:p w14:paraId="5B784E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四、多长时间办好？</w:t>
      </w:r>
    </w:p>
    <w:p w14:paraId="67298AED">
      <w:pPr>
        <w:spacing w:before="128" w:line="419" w:lineRule="exact"/>
        <w:ind w:left="287"/>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科技成果查新：国内普通件一般5工作日，国内外普通件一般10工作日，有加急需求的双方另行协商约定，上述起始时间均自“受理老师电话或邮件与委托人确定完成时间、费用、交付方式”时起，不包含委托单自提交到修改完善所需时间。</w:t>
      </w:r>
    </w:p>
    <w:p w14:paraId="5C4BC920">
      <w:pPr>
        <w:spacing w:before="128" w:line="419" w:lineRule="exact"/>
        <w:ind w:left="287"/>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（二）科技成果登记：办理时间原则在‌</w:t>
      </w:r>
      <w:r>
        <w:rPr>
          <w:rFonts w:hint="default" w:ascii="仿宋_GB2312" w:hAnsi="仿宋_GB2312" w:eastAsia="仿宋_GB2312" w:cs="仿宋_GB2312"/>
          <w:kern w:val="2"/>
          <w:sz w:val="32"/>
          <w:szCs w:val="32"/>
          <w:lang w:val="en-US" w:eastAsia="zh-CN" w:bidi="ar-SA"/>
        </w:rPr>
        <w:t>14个工作日以上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w:t>
      </w:r>
    </w:p>
    <w:p w14:paraId="3262BC6A">
      <w:pPr>
        <w:spacing w:before="128" w:line="419" w:lineRule="exact"/>
        <w:ind w:left="287"/>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（三）科技成果转化专项资金申请（暂无此专项资金）</w:t>
      </w:r>
    </w:p>
    <w:p w14:paraId="14DD9009">
      <w:pPr>
        <w:spacing w:before="128" w:line="419" w:lineRule="exact"/>
        <w:ind w:left="287"/>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（四）知识产权专项资金申请：办理时限根据实际情况推进。</w:t>
      </w:r>
    </w:p>
    <w:p w14:paraId="3216F663">
      <w:pPr>
        <w:spacing w:before="128" w:line="419" w:lineRule="exact"/>
        <w:ind w:left="287"/>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（五）现行相关税收优惠政策宣传辅导：办理时限3个工作日内。</w:t>
      </w:r>
    </w:p>
    <w:p w14:paraId="7791F3E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五、办理结果怎么领？</w:t>
      </w:r>
    </w:p>
    <w:p w14:paraId="070F2B3A">
      <w:pPr>
        <w:spacing w:before="128" w:line="419" w:lineRule="exact"/>
        <w:ind w:left="287" w:firstLine="640" w:firstLineChars="200"/>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登录相关办理平台线上查询办理结果，打印办理结果通知书，也可选择邮寄领取办理结果，还可以到办理地现场领取。</w:t>
      </w:r>
    </w:p>
    <w:p w14:paraId="40BDC1E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rPr>
        <w:t>还有问题？欢迎联系我们！</w:t>
      </w:r>
    </w:p>
    <w:p w14:paraId="3F11777B">
      <w:pPr>
        <w:spacing w:before="128" w:line="419" w:lineRule="exact"/>
        <w:ind w:left="287" w:firstLine="960" w:firstLineChars="300"/>
        <w:outlineLvl w:val="1"/>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可联系遂宁市科技局进行咨询。</w:t>
      </w:r>
    </w:p>
    <w:tbl>
      <w:tblPr>
        <w:tblStyle w:val="4"/>
        <w:tblW w:w="6839" w:type="dxa"/>
        <w:tblInd w:w="739" w:type="dxa"/>
        <w:tblLayout w:type="fixed"/>
        <w:tblCellMar>
          <w:top w:w="0" w:type="dxa"/>
          <w:left w:w="108" w:type="dxa"/>
          <w:bottom w:w="0" w:type="dxa"/>
          <w:right w:w="108" w:type="dxa"/>
        </w:tblCellMar>
      </w:tblPr>
      <w:tblGrid>
        <w:gridCol w:w="934"/>
        <w:gridCol w:w="3064"/>
        <w:gridCol w:w="2841"/>
      </w:tblGrid>
      <w:tr w14:paraId="0300F276">
        <w:tblPrEx>
          <w:tblCellMar>
            <w:top w:w="0" w:type="dxa"/>
            <w:left w:w="108" w:type="dxa"/>
            <w:bottom w:w="0" w:type="dxa"/>
            <w:right w:w="108" w:type="dxa"/>
          </w:tblCellMar>
        </w:tblPrEx>
        <w:trPr>
          <w:trHeight w:val="468" w:hRule="atLeast"/>
        </w:trPr>
        <w:tc>
          <w:tcPr>
            <w:tcW w:w="934" w:type="dxa"/>
            <w:tcBorders>
              <w:top w:val="single" w:color="000000" w:sz="4" w:space="0"/>
              <w:left w:val="single" w:color="000000" w:sz="4" w:space="0"/>
              <w:bottom w:val="single" w:color="000000" w:sz="4" w:space="0"/>
              <w:right w:val="single" w:color="000000" w:sz="4" w:space="0"/>
            </w:tcBorders>
            <w:noWrap/>
            <w:vAlign w:val="center"/>
          </w:tcPr>
          <w:p w14:paraId="7FDF6DBE">
            <w:pPr>
              <w:widowControl/>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序号</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049FDE15">
            <w:pPr>
              <w:widowControl/>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地区</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696415BC">
            <w:pPr>
              <w:widowControl/>
              <w:jc w:val="center"/>
              <w:textAlignment w:val="center"/>
              <w:rPr>
                <w:rFonts w:hint="eastAsia"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kern w:val="0"/>
                <w:sz w:val="24"/>
                <w:lang w:bidi="ar"/>
              </w:rPr>
              <w:t>联系电话</w:t>
            </w:r>
          </w:p>
        </w:tc>
      </w:tr>
      <w:tr w14:paraId="2E05F844">
        <w:tblPrEx>
          <w:tblCellMar>
            <w:top w:w="0" w:type="dxa"/>
            <w:left w:w="108" w:type="dxa"/>
            <w:bottom w:w="0" w:type="dxa"/>
            <w:right w:w="108" w:type="dxa"/>
          </w:tblCellMar>
        </w:tblPrEx>
        <w:trPr>
          <w:trHeight w:val="468" w:hRule="atLeast"/>
        </w:trPr>
        <w:tc>
          <w:tcPr>
            <w:tcW w:w="934" w:type="dxa"/>
            <w:tcBorders>
              <w:top w:val="single" w:color="000000" w:sz="4" w:space="0"/>
              <w:left w:val="single" w:color="000000" w:sz="4" w:space="0"/>
              <w:bottom w:val="single" w:color="000000" w:sz="4" w:space="0"/>
              <w:right w:val="single" w:color="000000" w:sz="4" w:space="0"/>
            </w:tcBorders>
            <w:noWrap/>
            <w:vAlign w:val="center"/>
          </w:tcPr>
          <w:p w14:paraId="5B4CED24">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029ADEE1">
            <w:pPr>
              <w:widowControl/>
              <w:jc w:val="center"/>
              <w:textAlignment w:val="center"/>
              <w:rPr>
                <w:rFonts w:hint="eastAsia" w:asciiTheme="minorEastAsia" w:hAnsiTheme="minorEastAsia" w:eastAsiaTheme="minorEastAsia" w:cstheme="minorEastAsia"/>
                <w:color w:val="000000"/>
                <w:kern w:val="0"/>
                <w:sz w:val="24"/>
                <w:szCs w:val="24"/>
                <w:lang w:eastAsia="zh-CN" w:bidi="ar"/>
              </w:rPr>
            </w:pPr>
            <w:r>
              <w:rPr>
                <w:rFonts w:hint="eastAsia" w:asciiTheme="minorEastAsia" w:hAnsiTheme="minorEastAsia" w:eastAsiaTheme="minorEastAsia" w:cstheme="minorEastAsia"/>
                <w:color w:val="000000"/>
                <w:kern w:val="0"/>
                <w:sz w:val="24"/>
                <w:szCs w:val="24"/>
                <w:lang w:bidi="ar"/>
              </w:rPr>
              <w:t>遂宁市</w:t>
            </w:r>
            <w:r>
              <w:rPr>
                <w:rFonts w:hint="eastAsia" w:asciiTheme="minorEastAsia" w:hAnsiTheme="minorEastAsia" w:cstheme="minorEastAsia"/>
                <w:color w:val="000000"/>
                <w:kern w:val="0"/>
                <w:sz w:val="24"/>
                <w:szCs w:val="24"/>
                <w:lang w:val="en-US" w:eastAsia="zh-CN" w:bidi="ar"/>
              </w:rPr>
              <w:t>科技局</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72B84A4E">
            <w:pPr>
              <w:widowControl/>
              <w:jc w:val="center"/>
              <w:textAlignment w:val="center"/>
              <w:rPr>
                <w:rFonts w:hint="eastAsia" w:ascii="宋体" w:hAnsi="宋体" w:eastAsia="宋体" w:cs="宋体"/>
                <w:sz w:val="24"/>
                <w:szCs w:val="24"/>
                <w:lang w:eastAsia="zh-CN"/>
              </w:rPr>
            </w:pPr>
            <w:r>
              <w:rPr>
                <w:rFonts w:ascii="宋体" w:hAnsi="宋体" w:eastAsia="宋体" w:cs="宋体"/>
                <w:sz w:val="24"/>
                <w:szCs w:val="24"/>
              </w:rPr>
              <w:t>0825-2655076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查新</w:t>
            </w:r>
            <w:r>
              <w:rPr>
                <w:rFonts w:hint="eastAsia" w:ascii="宋体" w:hAnsi="宋体" w:eastAsia="宋体" w:cs="宋体"/>
                <w:sz w:val="24"/>
                <w:szCs w:val="24"/>
                <w:lang w:eastAsia="zh-CN"/>
              </w:rPr>
              <w:t>）</w:t>
            </w:r>
          </w:p>
          <w:p w14:paraId="6AB2E76B">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0825-</w:t>
            </w:r>
            <w:r>
              <w:rPr>
                <w:rFonts w:ascii="宋体" w:hAnsi="宋体" w:eastAsia="宋体" w:cs="宋体"/>
                <w:sz w:val="24"/>
                <w:szCs w:val="24"/>
              </w:rPr>
              <w:t>2655071</w:t>
            </w:r>
          </w:p>
        </w:tc>
      </w:tr>
      <w:tr w14:paraId="75584987">
        <w:tblPrEx>
          <w:tblCellMar>
            <w:top w:w="0" w:type="dxa"/>
            <w:left w:w="108" w:type="dxa"/>
            <w:bottom w:w="0" w:type="dxa"/>
            <w:right w:w="108" w:type="dxa"/>
          </w:tblCellMar>
        </w:tblPrEx>
        <w:trPr>
          <w:trHeight w:val="468" w:hRule="atLeast"/>
        </w:trPr>
        <w:tc>
          <w:tcPr>
            <w:tcW w:w="934" w:type="dxa"/>
            <w:tcBorders>
              <w:top w:val="single" w:color="000000" w:sz="4" w:space="0"/>
              <w:left w:val="single" w:color="000000" w:sz="4" w:space="0"/>
              <w:bottom w:val="single" w:color="000000" w:sz="4" w:space="0"/>
              <w:right w:val="single" w:color="000000" w:sz="4" w:space="0"/>
            </w:tcBorders>
            <w:noWrap/>
            <w:vAlign w:val="center"/>
          </w:tcPr>
          <w:p w14:paraId="6B03A589">
            <w:pPr>
              <w:widowControl/>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cstheme="minorEastAsia"/>
                <w:color w:val="000000"/>
                <w:kern w:val="0"/>
                <w:sz w:val="24"/>
                <w:szCs w:val="24"/>
                <w:lang w:val="en-US" w:eastAsia="zh-CN" w:bidi="ar"/>
              </w:rPr>
              <w:t>2</w:t>
            </w:r>
          </w:p>
        </w:tc>
        <w:tc>
          <w:tcPr>
            <w:tcW w:w="3064" w:type="dxa"/>
            <w:tcBorders>
              <w:top w:val="single" w:color="000000" w:sz="4" w:space="0"/>
              <w:left w:val="single" w:color="000000" w:sz="4" w:space="0"/>
              <w:bottom w:val="single" w:color="000000" w:sz="4" w:space="0"/>
              <w:right w:val="single" w:color="000000" w:sz="4" w:space="0"/>
            </w:tcBorders>
            <w:noWrap/>
            <w:vAlign w:val="center"/>
          </w:tcPr>
          <w:p w14:paraId="0F81F722">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遂宁市知识产权促进中心</w:t>
            </w:r>
          </w:p>
        </w:tc>
        <w:tc>
          <w:tcPr>
            <w:tcW w:w="2841" w:type="dxa"/>
            <w:tcBorders>
              <w:top w:val="single" w:color="000000" w:sz="4" w:space="0"/>
              <w:left w:val="single" w:color="000000" w:sz="4" w:space="0"/>
              <w:bottom w:val="single" w:color="000000" w:sz="4" w:space="0"/>
              <w:right w:val="single" w:color="000000" w:sz="4" w:space="0"/>
            </w:tcBorders>
            <w:noWrap/>
            <w:vAlign w:val="center"/>
          </w:tcPr>
          <w:p w14:paraId="62D39B1A">
            <w:pPr>
              <w:widowControl/>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0825-3106801</w:t>
            </w:r>
          </w:p>
        </w:tc>
      </w:tr>
    </w:tbl>
    <w:p w14:paraId="2A4792EF">
      <w:pPr>
        <w:jc w:val="left"/>
        <w:rPr>
          <w:rFonts w:hint="eastAsia" w:ascii="黑体" w:hAnsi="黑体" w:eastAsia="黑体" w:cs="黑体"/>
          <w:szCs w:val="21"/>
        </w:rPr>
      </w:pPr>
    </w:p>
    <w:sectPr>
      <w:headerReference r:id="rId3" w:type="default"/>
      <w:footerReference r:id="rId4" w:type="default"/>
      <w:pgSz w:w="11906" w:h="16838"/>
      <w:pgMar w:top="1440" w:right="2030" w:bottom="1440" w:left="20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D3807">
    <w:pPr>
      <w:spacing w:line="234" w:lineRule="auto"/>
      <w:ind w:left="10"/>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7"/>
        <w:sz w:val="28"/>
        <w:szCs w:val="28"/>
      </w:rPr>
      <w:t xml:space="preserve"> </w:t>
    </w:r>
    <w:r>
      <w:rPr>
        <w:rFonts w:ascii="宋体" w:hAnsi="宋体" w:eastAsia="宋体" w:cs="宋体"/>
        <w:spacing w:val="-7"/>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F59F7">
    <w:pPr>
      <w:spacing w:before="36" w:line="418" w:lineRule="exact"/>
      <w:rPr>
        <w:rFonts w:ascii="Times New Roman" w:hAnsi="Times New Roman" w:eastAsia="Times New Roman" w:cs="Times New Roman"/>
        <w:sz w:val="31"/>
        <w:szCs w:val="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092C1"/>
    <w:multiLevelType w:val="singleLevel"/>
    <w:tmpl w:val="A65092C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85E96"/>
    <w:rsid w:val="00251908"/>
    <w:rsid w:val="00793227"/>
    <w:rsid w:val="00991447"/>
    <w:rsid w:val="03CA5F1D"/>
    <w:rsid w:val="05773AA6"/>
    <w:rsid w:val="0F401D96"/>
    <w:rsid w:val="11582363"/>
    <w:rsid w:val="194217BE"/>
    <w:rsid w:val="251B66B7"/>
    <w:rsid w:val="28551298"/>
    <w:rsid w:val="2B6C460C"/>
    <w:rsid w:val="2FA85E96"/>
    <w:rsid w:val="33DA1B38"/>
    <w:rsid w:val="3B457B92"/>
    <w:rsid w:val="465220C5"/>
    <w:rsid w:val="54327630"/>
    <w:rsid w:val="59706FDF"/>
    <w:rsid w:val="5C876FC8"/>
    <w:rsid w:val="78FD2624"/>
    <w:rsid w:val="C36D55CE"/>
    <w:rsid w:val="E77D7858"/>
    <w:rsid w:val="FD3D521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1834</Words>
  <Characters>2063</Characters>
  <Lines>16</Lines>
  <Paragraphs>21</Paragraphs>
  <TotalTime>2</TotalTime>
  <ScaleCrop>false</ScaleCrop>
  <LinksUpToDate>false</LinksUpToDate>
  <CharactersWithSpaces>2069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2025-09-04T22:58:00Z</dcterms:created>
  <dc:creator>Ma city</dc:creator>
  <cp:lastModifiedBy> </cp:lastModifiedBy>
  <dcterms:modified xsi:type="dcterms:W3CDTF">2025-10-28T02:36:25Z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A7B22A4D1BD347408CD2A4C58AA4BF03_13</vt:lpwstr>
  </property>
  <property fmtid="{D5CDD505-2E9C-101B-9397-08002B2CF9AE}" pid="4" name="KSOTemplateDocerSaveRecord">
    <vt:lpwstr>eyJoZGlkIjoiMmY2MjhjZTcxOWRiZjA3YTFmMDZjNDM5NzI5MGM2NjkiLCJ1c2VySWQiOiI0NTkyMTg3MDcifQ==</vt:lpwstr>
  </property>
</Properties>
</file>